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2"/>
        <w:ind w:left="3132" w:right="2559"/>
      </w:pPr>
      <w:r>
        <w:rPr/>
        <w:pict>
          <v:shape style="position:absolute;margin-left:89.796005pt;margin-top:7.450686pt;width:75.350pt;height:23.85pt;mso-position-horizontal-relative:page;mso-position-vertical-relative:paragraph;z-index:15731712" coordorigin="1796,149" coordsize="1507,477" path="m2244,489l2240,474,2232,461,2219,452,2204,449,2193,451,2183,455,2175,461,2169,469,2144,500,2112,524,2075,540,2034,545,2003,542,1973,533,1946,519,1922,499,1902,475,1888,448,1879,418,1876,387,1888,326,1922,275,1973,241,2034,229,2075,234,2111,249,2143,273,2168,303,2174,312,2182,318,2192,323,2203,324,2219,321,2231,312,2240,300,2243,284,2243,277,2241,270,2235,260,2198,215,2150,180,2095,157,2034,149,1959,161,1893,195,1842,247,1808,312,1796,387,1801,434,1814,478,1836,519,1866,555,1902,585,1943,607,1987,621,2034,625,2097,617,2153,593,2201,557,2238,509,2242,503,2244,497,2244,489xm2764,377l2764,377,2750,305,2715,242,2701,229,2684,213,2684,387,2672,449,2638,499,2588,533,2526,545,2495,542,2466,533,2439,519,2414,499,2395,475,2380,448,2371,418,2368,387,2381,326,2415,275,2465,241,2526,229,2588,241,2638,275,2672,326,2684,387,2684,213,2664,193,2600,161,2526,149,2451,161,2386,195,2334,247,2300,312,2288,387,2293,434,2306,478,2328,519,2358,555,2394,585,2435,607,2479,621,2526,625,2571,621,2612,609,2650,590,2684,565,2684,587,2688,602,2697,614,2709,622,2724,625,2740,622,2753,613,2761,601,2764,586,2764,565,2764,545,2764,377xm3302,387l3302,377,3302,367,3300,357,3299,347,3277,281,3241,229,3238,225,3217,208,3217,347,2911,347,2932,300,2967,263,3012,238,3064,229,3117,238,3162,263,3196,300,3217,347,3217,208,3185,182,3121,156,3049,149,2981,164,2922,197,2874,244,2841,304,2827,372,2830,430,2847,485,2878,535,2920,576,2944,593,2969,606,2997,616,3025,622,3085,624,3141,612,3192,588,3235,553,3237,551,3242,545,3243,543,3247,534,3247,510,3240,498,3223,486,3216,484,3199,484,3191,486,3185,491,3183,491,3182,492,3180,495,3179,496,3177,497,3176,498,3153,518,3126,533,3096,542,3064,545,3033,542,3004,533,2977,519,2953,499,2939,483,2927,465,2918,447,2911,427,3262,427,3278,424,3290,416,3299,403,3302,387xe" filled="true" fillcolor="#000000" stroked="false">
            <v:path arrowok="t"/>
            <v:fill type="solid"/>
            <w10:wrap type="none"/>
          </v:shape>
        </w:pict>
      </w:r>
      <w:r>
        <w:rPr/>
        <w:pict>
          <v:group style="position:absolute;margin-left:42.546967pt;margin-top:6.101923pt;width:38pt;height:38.65pt;mso-position-horizontal-relative:page;mso-position-vertical-relative:paragraph;z-index:15732224" coordorigin="851,122" coordsize="760,773">
            <v:shape style="position:absolute;left:850;top:214;width:367;height:224" type="#_x0000_t75" stroked="false">
              <v:imagedata r:id="rId5" o:title=""/>
            </v:shape>
            <v:shape style="position:absolute;left:852;top:584;width:365;height:220" type="#_x0000_t75" stroked="false">
              <v:imagedata r:id="rId6" o:title=""/>
            </v:shape>
            <v:shape style="position:absolute;left:1147;top:122;width:463;height:773" coordorigin="1148,122" coordsize="463,773" path="m1224,122l1156,132,1148,157,1155,170,1445,461,1449,464,1466,507,1466,516,1448,560,1447,560,1446,561,1445,563,1158,848,1151,860,1152,874,1211,895,1224,895,1302,887,1374,864,1440,829,1497,782,1544,724,1580,659,1602,586,1610,510,1610,507,1602,431,1580,358,1544,292,1497,235,1440,188,1374,152,1302,130,1224,122xe" filled="true" fillcolor="#000000" stroked="false">
              <v:path arrowok="t"/>
              <v:fill type="solid"/>
            </v:shape>
            <w10:wrap type="none"/>
          </v:group>
        </w:pict>
      </w:r>
      <w:r>
        <w:rPr/>
        <w:t>Air Park de Paris - 3 Avenue Jeanne Garnerin Bâtiment le Cormoran - 91320 Wissous, France</w:t>
      </w:r>
    </w:p>
    <w:p>
      <w:pPr>
        <w:spacing w:before="0"/>
        <w:ind w:left="3132" w:right="0" w:firstLine="0"/>
        <w:jc w:val="left"/>
        <w:rPr>
          <w:sz w:val="20"/>
        </w:rPr>
      </w:pPr>
      <w:r>
        <w:rPr/>
        <w:drawing>
          <wp:anchor distT="0" distB="0" distL="0" distR="0" allowOverlap="1" layoutInCell="1" locked="0" behindDoc="0" simplePos="0" relativeHeight="15728640">
            <wp:simplePos x="0" y="0"/>
            <wp:positionH relativeFrom="page">
              <wp:posOffset>1178957</wp:posOffset>
            </wp:positionH>
            <wp:positionV relativeFrom="paragraph">
              <wp:posOffset>102335</wp:posOffset>
            </wp:positionV>
            <wp:extent cx="64935" cy="75920"/>
            <wp:effectExtent l="0" t="0" r="0" b="0"/>
            <wp:wrapNone/>
            <wp:docPr id="1" name="image3.png"/>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64935" cy="75920"/>
                    </a:xfrm>
                    <a:prstGeom prst="rect">
                      <a:avLst/>
                    </a:prstGeom>
                  </pic:spPr>
                </pic:pic>
              </a:graphicData>
            </a:graphic>
          </wp:anchor>
        </w:drawing>
      </w:r>
      <w:r>
        <w:rPr/>
        <w:pict>
          <v:shape style="position:absolute;margin-left:107.162598pt;margin-top:8.265023pt;width:4pt;height:5.8pt;mso-position-horizontal-relative:page;mso-position-vertical-relative:paragraph;z-index:15729152" coordorigin="2143,165" coordsize="80,116" path="m2186,165l2143,165,2143,281,2153,281,2153,233,2190,233,2189,232,2202,230,2211,224,2153,224,2153,174,2211,174,2200,168,2186,165xm2190,233l2179,233,2211,281,2223,281,2190,233xm2211,174l2201,174,2211,185,2211,214,2201,224,2211,224,2212,223,2219,213,2221,199,2219,185,2211,174xe" filled="true" fillcolor="#000000" stroked="false">
            <v:path arrowok="t"/>
            <v:fill type="solid"/>
            <w10:wrap type="none"/>
          </v:shape>
        </w:pict>
      </w:r>
      <w:r>
        <w:rPr/>
        <w:drawing>
          <wp:anchor distT="0" distB="0" distL="0" distR="0" allowOverlap="1" layoutInCell="1" locked="0" behindDoc="0" simplePos="0" relativeHeight="15729664">
            <wp:simplePos x="0" y="0"/>
            <wp:positionH relativeFrom="page">
              <wp:posOffset>1516255</wp:posOffset>
            </wp:positionH>
            <wp:positionV relativeFrom="paragraph">
              <wp:posOffset>102441</wp:posOffset>
            </wp:positionV>
            <wp:extent cx="71196" cy="75819"/>
            <wp:effectExtent l="0" t="0" r="0" b="0"/>
            <wp:wrapNone/>
            <wp:docPr id="3" name="image4.png"/>
            <wp:cNvGraphicFramePr>
              <a:graphicFrameLocks noChangeAspect="1"/>
            </wp:cNvGraphicFramePr>
            <a:graphic>
              <a:graphicData uri="http://schemas.openxmlformats.org/drawingml/2006/picture">
                <pic:pic>
                  <pic:nvPicPr>
                    <pic:cNvPr id="4" name="image4.png"/>
                    <pic:cNvPicPr/>
                  </pic:nvPicPr>
                  <pic:blipFill>
                    <a:blip r:embed="rId8" cstate="print"/>
                    <a:stretch>
                      <a:fillRect/>
                    </a:stretch>
                  </pic:blipFill>
                  <pic:spPr>
                    <a:xfrm>
                      <a:off x="0" y="0"/>
                      <a:ext cx="71196" cy="75819"/>
                    </a:xfrm>
                    <a:prstGeom prst="rect">
                      <a:avLst/>
                    </a:prstGeom>
                  </pic:spPr>
                </pic:pic>
              </a:graphicData>
            </a:graphic>
          </wp:anchor>
        </w:drawing>
      </w:r>
      <w:r>
        <w:rPr/>
        <w:pict>
          <v:shape style="position:absolute;margin-left:133.996201pt;margin-top:8.161624pt;width:4.5pt;height:5.9pt;mso-position-horizontal-relative:page;mso-position-vertical-relative:paragraph;z-index:15730176" coordorigin="2680,163" coordsize="90,118" path="m2770,163l2760,163,2760,234,2758,250,2751,262,2740,269,2725,272,2710,269,2699,262,2692,250,2690,234,2690,163,2680,163,2680,234,2683,254,2691,268,2705,277,2725,281,2744,277,2759,268,2767,254,2770,234,2770,163xe" filled="true" fillcolor="#000000" stroked="false">
            <v:path arrowok="t"/>
            <v:fill type="solid"/>
            <w10:wrap type="none"/>
          </v:shape>
        </w:pict>
      </w:r>
      <w:r>
        <w:rPr/>
        <w:pict>
          <v:shape style="position:absolute;margin-left:147.073502pt;margin-top:8.265023pt;width:3.95pt;height:5.8pt;mso-position-horizontal-relative:page;mso-position-vertical-relative:paragraph;z-index:15730688" coordorigin="2941,165" coordsize="79,116" path="m2985,165l2941,165,2941,281,2951,281,2951,233,2985,233,2999,230,3009,224,2951,224,2951,174,3009,174,3000,168,2985,165xm3009,174l2999,174,3009,185,3009,213,2999,224,3009,224,3010,223,3017,212,3020,199,3017,186,3010,175,3009,174xe" filled="true" fillcolor="#000000" stroked="false">
            <v:path arrowok="t"/>
            <v:fill type="solid"/>
            <w10:wrap type="none"/>
          </v:shape>
        </w:pict>
      </w:r>
      <w:r>
        <w:rPr/>
        <w:pict>
          <v:shape style="position:absolute;margin-left:158.990005pt;margin-top:8.264824pt;width:3.7pt;height:5.8pt;mso-position-horizontal-relative:page;mso-position-vertical-relative:paragraph;z-index:15731200" coordorigin="3180,165" coordsize="74,116" path="m3253,165l3180,165,3180,281,3253,281,3253,272,3190,272,3190,226,3252,226,3252,217,3190,217,3190,174,3253,174,3253,165xe" filled="true" fillcolor="#000000" stroked="false">
            <v:path arrowok="t"/>
            <v:fill type="solid"/>
            <w10:wrap type="none"/>
          </v:shape>
        </w:pict>
      </w:r>
      <w:r>
        <w:rPr>
          <w:rFonts w:ascii="Roboto-Black"/>
          <w:b/>
          <w:color w:val="C1D119"/>
          <w:sz w:val="20"/>
        </w:rPr>
        <w:t>Tel </w:t>
      </w:r>
      <w:r>
        <w:rPr>
          <w:sz w:val="20"/>
        </w:rPr>
        <w:t>01 69 79 14 14 / </w:t>
      </w:r>
      <w:r>
        <w:rPr>
          <w:rFonts w:ascii="Roboto-Black"/>
          <w:b/>
          <w:color w:val="C1D119"/>
          <w:sz w:val="20"/>
        </w:rPr>
        <w:t>Email </w:t>
      </w:r>
      <w:hyperlink r:id="rId9">
        <w:r>
          <w:rPr>
            <w:sz w:val="20"/>
          </w:rPr>
          <w:t>contact@cae-groupe.fr</w:t>
        </w:r>
      </w:hyperlink>
    </w:p>
    <w:p>
      <w:pPr>
        <w:pStyle w:val="BodyText"/>
        <w:spacing w:before="3"/>
        <w:rPr>
          <w:sz w:val="14"/>
        </w:rPr>
      </w:pPr>
    </w:p>
    <w:p>
      <w:pPr>
        <w:spacing w:before="96"/>
        <w:ind w:left="3132" w:right="0" w:firstLine="0"/>
        <w:jc w:val="left"/>
        <w:rPr>
          <w:rFonts w:ascii="Roboto-Black"/>
          <w:b/>
          <w:sz w:val="20"/>
        </w:rPr>
      </w:pPr>
      <w:r>
        <w:rPr>
          <w:rFonts w:ascii="Roboto-Black"/>
          <w:b/>
          <w:color w:val="FFFFFF"/>
          <w:sz w:val="20"/>
          <w:shd w:fill="C1D119" w:color="auto" w:val="clear"/>
        </w:rPr>
        <w:t>    </w:t>
      </w:r>
      <w:hyperlink r:id="rId10">
        <w:r>
          <w:rPr>
            <w:rFonts w:ascii="Roboto-Black"/>
            <w:b/>
            <w:color w:val="FFFFFF"/>
            <w:sz w:val="20"/>
            <w:shd w:fill="C1D119" w:color="auto" w:val="clear"/>
          </w:rPr>
          <w:t>www.cae-groupe.fr </w:t>
        </w:r>
      </w:hyperlink>
    </w:p>
    <w:p>
      <w:pPr>
        <w:pStyle w:val="BodyText"/>
        <w:rPr>
          <w:rFonts w:ascii="Roboto-Black"/>
          <w:b/>
          <w:sz w:val="22"/>
        </w:rPr>
      </w:pPr>
    </w:p>
    <w:p>
      <w:pPr>
        <w:tabs>
          <w:tab w:pos="2562" w:val="left" w:leader="none"/>
          <w:tab w:pos="3141" w:val="left" w:leader="none"/>
        </w:tabs>
        <w:spacing w:line="587" w:lineRule="exact" w:before="168"/>
        <w:ind w:left="762" w:right="0" w:firstLine="0"/>
        <w:jc w:val="left"/>
        <w:rPr>
          <w:rFonts w:ascii="Roboto-Black" w:hAnsi="Roboto-Black"/>
          <w:b/>
          <w:sz w:val="52"/>
        </w:rPr>
      </w:pPr>
      <w:r>
        <w:rPr>
          <w:rFonts w:ascii="Roboto-Black" w:hAnsi="Roboto-Black"/>
          <w:b/>
          <w:color w:val="FFFFFF"/>
          <w:position w:val="17"/>
          <w:sz w:val="20"/>
          <w:shd w:fill="B3B2B2" w:color="auto" w:val="clear"/>
        </w:rPr>
        <w:t>   </w:t>
      </w:r>
      <w:r>
        <w:rPr>
          <w:rFonts w:ascii="Roboto-Black" w:hAnsi="Roboto-Black"/>
          <w:b/>
          <w:color w:val="FFFFFF"/>
          <w:spacing w:val="10"/>
          <w:position w:val="17"/>
          <w:sz w:val="20"/>
          <w:shd w:fill="B3B2B2" w:color="auto" w:val="clear"/>
        </w:rPr>
        <w:t> </w:t>
      </w:r>
      <w:r>
        <w:rPr>
          <w:rFonts w:ascii="Roboto-Black" w:hAnsi="Roboto-Black"/>
          <w:b/>
          <w:color w:val="FFFFFF"/>
          <w:position w:val="17"/>
          <w:sz w:val="20"/>
          <w:shd w:fill="B3B2B2" w:color="auto" w:val="clear"/>
        </w:rPr>
        <w:t>Contact</w:t>
      </w:r>
      <w:r>
        <w:rPr>
          <w:rFonts w:ascii="Roboto-Black" w:hAnsi="Roboto-Black"/>
          <w:b/>
          <w:color w:val="FFFFFF"/>
          <w:spacing w:val="-3"/>
          <w:position w:val="17"/>
          <w:sz w:val="20"/>
          <w:shd w:fill="B3B2B2" w:color="auto" w:val="clear"/>
        </w:rPr>
        <w:t> </w:t>
      </w:r>
      <w:r>
        <w:rPr>
          <w:rFonts w:ascii="Roboto-Black" w:hAnsi="Roboto-Black"/>
          <w:b/>
          <w:color w:val="FFFFFF"/>
          <w:position w:val="17"/>
          <w:sz w:val="20"/>
          <w:shd w:fill="B3B2B2" w:color="auto" w:val="clear"/>
        </w:rPr>
        <w:t>Presse</w:t>
        <w:tab/>
      </w:r>
      <w:r>
        <w:rPr>
          <w:rFonts w:ascii="Roboto-Black" w:hAnsi="Roboto-Black"/>
          <w:b/>
          <w:color w:val="FFFFFF"/>
          <w:position w:val="17"/>
          <w:sz w:val="20"/>
        </w:rPr>
        <w:tab/>
      </w:r>
      <w:r>
        <w:rPr>
          <w:rFonts w:ascii="Roboto-Black" w:hAnsi="Roboto-Black"/>
          <w:b/>
          <w:color w:val="C1D119"/>
          <w:spacing w:val="16"/>
          <w:sz w:val="52"/>
        </w:rPr>
        <w:t>COMMUNIQUÉ </w:t>
      </w:r>
      <w:r>
        <w:rPr>
          <w:rFonts w:ascii="Roboto-Black" w:hAnsi="Roboto-Black"/>
          <w:b/>
          <w:color w:val="C1D119"/>
          <w:spacing w:val="9"/>
          <w:sz w:val="52"/>
        </w:rPr>
        <w:t>DE</w:t>
      </w:r>
      <w:r>
        <w:rPr>
          <w:rFonts w:ascii="Roboto-Black" w:hAnsi="Roboto-Black"/>
          <w:b/>
          <w:color w:val="C1D119"/>
          <w:spacing w:val="20"/>
          <w:sz w:val="52"/>
        </w:rPr>
        <w:t> </w:t>
      </w:r>
      <w:r>
        <w:rPr>
          <w:rFonts w:ascii="Roboto-Black" w:hAnsi="Roboto-Black"/>
          <w:b/>
          <w:color w:val="C1D119"/>
          <w:spacing w:val="18"/>
          <w:sz w:val="52"/>
        </w:rPr>
        <w:t>PRESSE</w:t>
      </w:r>
    </w:p>
    <w:p>
      <w:pPr>
        <w:pStyle w:val="BodyText"/>
        <w:spacing w:line="203" w:lineRule="exact"/>
        <w:ind w:left="1186"/>
      </w:pPr>
      <w:r>
        <w:rPr/>
        <w:t>Alexandra Léon</w:t>
      </w:r>
    </w:p>
    <w:p>
      <w:pPr>
        <w:spacing w:after="0" w:line="203" w:lineRule="exact"/>
        <w:sectPr>
          <w:type w:val="continuous"/>
          <w:pgSz w:w="11910" w:h="16840"/>
          <w:pgMar w:top="580" w:bottom="280" w:left="740" w:right="740"/>
        </w:sectPr>
      </w:pPr>
    </w:p>
    <w:p>
      <w:pPr>
        <w:pStyle w:val="BodyText"/>
        <w:jc w:val="right"/>
      </w:pPr>
      <w:r>
        <w:rPr/>
        <w:t>06 60 93 29 37</w:t>
      </w:r>
    </w:p>
    <w:p>
      <w:pPr>
        <w:pStyle w:val="BodyText"/>
        <w:jc w:val="right"/>
      </w:pPr>
      <w:hyperlink r:id="rId11">
        <w:r>
          <w:rPr>
            <w:spacing w:val="-1"/>
          </w:rPr>
          <w:t>a.leon@cae-groupe.fr</w:t>
        </w:r>
      </w:hyperlink>
    </w:p>
    <w:p>
      <w:pPr>
        <w:pStyle w:val="BodyText"/>
        <w:spacing w:before="74"/>
        <w:ind w:left="527"/>
      </w:pPr>
      <w:r>
        <w:rPr/>
        <w:br w:type="column"/>
      </w:r>
      <w:r>
        <w:rPr/>
        <w:t>Janvier 2021</w:t>
      </w:r>
    </w:p>
    <w:p>
      <w:pPr>
        <w:spacing w:after="0"/>
        <w:sectPr>
          <w:type w:val="continuous"/>
          <w:pgSz w:w="11910" w:h="16840"/>
          <w:pgMar w:top="580" w:bottom="280" w:left="740" w:right="740"/>
          <w:cols w:num="2" w:equalWidth="0">
            <w:col w:w="2565" w:space="40"/>
            <w:col w:w="7825"/>
          </w:cols>
        </w:sectPr>
      </w:pPr>
    </w:p>
    <w:p>
      <w:pPr>
        <w:pStyle w:val="BodyText"/>
        <w:spacing w:before="3"/>
        <w:rPr>
          <w:sz w:val="26"/>
        </w:rPr>
      </w:pPr>
    </w:p>
    <w:p>
      <w:pPr>
        <w:pStyle w:val="Title"/>
      </w:pPr>
      <w:r>
        <w:rPr/>
        <w:t>CAE GROUPE annonce la nomination de son nouveau Directeur Général</w:t>
      </w:r>
    </w:p>
    <w:p>
      <w:pPr>
        <w:spacing w:before="205"/>
        <w:ind w:left="110" w:right="112" w:firstLine="0"/>
        <w:jc w:val="both"/>
        <w:rPr>
          <w:rFonts w:ascii="Roboto-Black" w:hAnsi="Roboto-Black"/>
          <w:b/>
          <w:sz w:val="22"/>
        </w:rPr>
      </w:pPr>
      <w:r>
        <w:rPr>
          <w:rFonts w:ascii="Roboto-Black" w:hAnsi="Roboto-Black"/>
          <w:b/>
          <w:spacing w:val="-4"/>
          <w:sz w:val="22"/>
        </w:rPr>
        <w:t>CAE </w:t>
      </w:r>
      <w:r>
        <w:rPr>
          <w:rFonts w:ascii="Roboto-Black" w:hAnsi="Roboto-Black"/>
          <w:b/>
          <w:spacing w:val="-5"/>
          <w:sz w:val="22"/>
        </w:rPr>
        <w:t>GROUPE, concepteur </w:t>
      </w:r>
      <w:r>
        <w:rPr>
          <w:rFonts w:ascii="Roboto-Black" w:hAnsi="Roboto-Black"/>
          <w:b/>
          <w:spacing w:val="-3"/>
          <w:sz w:val="22"/>
        </w:rPr>
        <w:t>et </w:t>
      </w:r>
      <w:r>
        <w:rPr>
          <w:rFonts w:ascii="Roboto-Black" w:hAnsi="Roboto-Black"/>
          <w:b/>
          <w:spacing w:val="-5"/>
          <w:sz w:val="22"/>
        </w:rPr>
        <w:t>fabricant </w:t>
      </w:r>
      <w:r>
        <w:rPr>
          <w:rFonts w:ascii="Roboto-Black" w:hAnsi="Roboto-Black"/>
          <w:b/>
          <w:spacing w:val="-3"/>
          <w:sz w:val="22"/>
        </w:rPr>
        <w:t>de </w:t>
      </w:r>
      <w:r>
        <w:rPr>
          <w:rFonts w:ascii="Roboto-Black" w:hAnsi="Roboto-Black"/>
          <w:b/>
          <w:spacing w:val="-5"/>
          <w:sz w:val="22"/>
        </w:rPr>
        <w:t>solutions </w:t>
      </w:r>
      <w:r>
        <w:rPr>
          <w:rFonts w:ascii="Roboto-Black" w:hAnsi="Roboto-Black"/>
          <w:b/>
          <w:spacing w:val="-3"/>
          <w:sz w:val="22"/>
        </w:rPr>
        <w:t>de </w:t>
      </w:r>
      <w:r>
        <w:rPr>
          <w:rFonts w:ascii="Roboto-Black" w:hAnsi="Roboto-Black"/>
          <w:b/>
          <w:spacing w:val="-5"/>
          <w:sz w:val="22"/>
        </w:rPr>
        <w:t>câblage, </w:t>
      </w:r>
      <w:r>
        <w:rPr>
          <w:rFonts w:ascii="Roboto-Black" w:hAnsi="Roboto-Black"/>
          <w:b/>
          <w:spacing w:val="-3"/>
          <w:sz w:val="22"/>
        </w:rPr>
        <w:t>de </w:t>
      </w:r>
      <w:r>
        <w:rPr>
          <w:rFonts w:ascii="Roboto-Black" w:hAnsi="Roboto-Black"/>
          <w:b/>
          <w:spacing w:val="-5"/>
          <w:sz w:val="22"/>
        </w:rPr>
        <w:t>connectivité </w:t>
      </w:r>
      <w:r>
        <w:rPr>
          <w:rFonts w:ascii="Roboto-Black" w:hAnsi="Roboto-Black"/>
          <w:b/>
          <w:spacing w:val="-3"/>
          <w:sz w:val="22"/>
        </w:rPr>
        <w:t>et de </w:t>
      </w:r>
      <w:r>
        <w:rPr>
          <w:rFonts w:ascii="Roboto-Black" w:hAnsi="Roboto-Black"/>
          <w:b/>
          <w:spacing w:val="-5"/>
          <w:sz w:val="22"/>
        </w:rPr>
        <w:t>communication, annonce </w:t>
      </w:r>
      <w:r>
        <w:rPr>
          <w:rFonts w:ascii="Roboto-Black" w:hAnsi="Roboto-Black"/>
          <w:b/>
          <w:spacing w:val="-3"/>
          <w:sz w:val="22"/>
        </w:rPr>
        <w:t>la </w:t>
      </w:r>
      <w:r>
        <w:rPr>
          <w:rFonts w:ascii="Roboto-Black" w:hAnsi="Roboto-Black"/>
          <w:b/>
          <w:spacing w:val="-5"/>
          <w:sz w:val="22"/>
        </w:rPr>
        <w:t>nomination </w:t>
      </w:r>
      <w:r>
        <w:rPr>
          <w:rFonts w:ascii="Roboto-Black" w:hAnsi="Roboto-Black"/>
          <w:b/>
          <w:spacing w:val="-7"/>
          <w:sz w:val="22"/>
        </w:rPr>
        <w:t>d’Adil </w:t>
      </w:r>
      <w:r>
        <w:rPr>
          <w:rFonts w:ascii="Roboto-Black" w:hAnsi="Roboto-Black"/>
          <w:b/>
          <w:spacing w:val="-5"/>
          <w:sz w:val="22"/>
        </w:rPr>
        <w:t>Crespin, </w:t>
      </w:r>
      <w:r>
        <w:rPr>
          <w:rFonts w:ascii="Roboto-Black" w:hAnsi="Roboto-Black"/>
          <w:b/>
          <w:spacing w:val="-3"/>
          <w:sz w:val="22"/>
        </w:rPr>
        <w:t>en </w:t>
      </w:r>
      <w:r>
        <w:rPr>
          <w:rFonts w:ascii="Roboto-Black" w:hAnsi="Roboto-Black"/>
          <w:b/>
          <w:spacing w:val="-4"/>
          <w:sz w:val="22"/>
        </w:rPr>
        <w:t>tant que </w:t>
      </w:r>
      <w:r>
        <w:rPr>
          <w:rFonts w:ascii="Roboto-Black" w:hAnsi="Roboto-Black"/>
          <w:b/>
          <w:spacing w:val="-5"/>
          <w:sz w:val="22"/>
        </w:rPr>
        <w:t>Directeur Général, </w:t>
      </w:r>
      <w:r>
        <w:rPr>
          <w:rFonts w:ascii="Roboto-Black" w:hAnsi="Roboto-Black"/>
          <w:b/>
          <w:sz w:val="22"/>
        </w:rPr>
        <w:t>à </w:t>
      </w:r>
      <w:r>
        <w:rPr>
          <w:rFonts w:ascii="Roboto-Black" w:hAnsi="Roboto-Black"/>
          <w:b/>
          <w:spacing w:val="-5"/>
          <w:sz w:val="22"/>
        </w:rPr>
        <w:t>compter </w:t>
      </w:r>
      <w:r>
        <w:rPr>
          <w:rFonts w:ascii="Roboto-Black" w:hAnsi="Roboto-Black"/>
          <w:b/>
          <w:spacing w:val="-3"/>
          <w:sz w:val="22"/>
        </w:rPr>
        <w:t>du </w:t>
      </w:r>
      <w:r>
        <w:rPr>
          <w:rFonts w:ascii="Roboto-Black" w:hAnsi="Roboto-Black"/>
          <w:b/>
          <w:spacing w:val="-5"/>
          <w:sz w:val="22"/>
        </w:rPr>
        <w:t>01/01/2021. </w:t>
      </w:r>
      <w:r>
        <w:rPr>
          <w:rFonts w:ascii="Roboto-Black" w:hAnsi="Roboto-Black"/>
          <w:b/>
          <w:spacing w:val="-3"/>
          <w:sz w:val="22"/>
        </w:rPr>
        <w:t>Il </w:t>
      </w:r>
      <w:r>
        <w:rPr>
          <w:rFonts w:ascii="Roboto-Black" w:hAnsi="Roboto-Black"/>
          <w:b/>
          <w:spacing w:val="-5"/>
          <w:sz w:val="22"/>
        </w:rPr>
        <w:t>succède </w:t>
      </w:r>
      <w:r>
        <w:rPr>
          <w:rFonts w:ascii="Roboto-Black" w:hAnsi="Roboto-Black"/>
          <w:b/>
          <w:sz w:val="22"/>
        </w:rPr>
        <w:t>à </w:t>
      </w:r>
      <w:r>
        <w:rPr>
          <w:rFonts w:ascii="Roboto-Black" w:hAnsi="Roboto-Black"/>
          <w:b/>
          <w:spacing w:val="-5"/>
          <w:sz w:val="22"/>
        </w:rPr>
        <w:t>Patrice</w:t>
      </w:r>
      <w:r>
        <w:rPr>
          <w:rFonts w:ascii="Roboto-Black" w:hAnsi="Roboto-Black"/>
          <w:b/>
          <w:spacing w:val="-10"/>
          <w:sz w:val="22"/>
        </w:rPr>
        <w:t> </w:t>
      </w:r>
      <w:r>
        <w:rPr>
          <w:rFonts w:ascii="Roboto-Black" w:hAnsi="Roboto-Black"/>
          <w:b/>
          <w:spacing w:val="-5"/>
          <w:sz w:val="22"/>
        </w:rPr>
        <w:t>Vincent,</w:t>
      </w:r>
      <w:r>
        <w:rPr>
          <w:rFonts w:ascii="Roboto-Black" w:hAnsi="Roboto-Black"/>
          <w:b/>
          <w:spacing w:val="-9"/>
          <w:sz w:val="22"/>
        </w:rPr>
        <w:t> </w:t>
      </w:r>
      <w:r>
        <w:rPr>
          <w:rFonts w:ascii="Roboto-Black" w:hAnsi="Roboto-Black"/>
          <w:b/>
          <w:spacing w:val="-4"/>
          <w:sz w:val="22"/>
        </w:rPr>
        <w:t>nommé</w:t>
      </w:r>
      <w:r>
        <w:rPr>
          <w:rFonts w:ascii="Roboto-Black" w:hAnsi="Roboto-Black"/>
          <w:b/>
          <w:spacing w:val="-9"/>
          <w:sz w:val="22"/>
        </w:rPr>
        <w:t> </w:t>
      </w:r>
      <w:r>
        <w:rPr>
          <w:rFonts w:ascii="Roboto-Black" w:hAnsi="Roboto-Black"/>
          <w:b/>
          <w:sz w:val="22"/>
        </w:rPr>
        <w:t>à</w:t>
      </w:r>
      <w:r>
        <w:rPr>
          <w:rFonts w:ascii="Roboto-Black" w:hAnsi="Roboto-Black"/>
          <w:b/>
          <w:spacing w:val="-9"/>
          <w:sz w:val="22"/>
        </w:rPr>
        <w:t> </w:t>
      </w:r>
      <w:r>
        <w:rPr>
          <w:rFonts w:ascii="Roboto-Black" w:hAnsi="Roboto-Black"/>
          <w:b/>
          <w:spacing w:val="-3"/>
          <w:sz w:val="22"/>
        </w:rPr>
        <w:t>ce</w:t>
      </w:r>
      <w:r>
        <w:rPr>
          <w:rFonts w:ascii="Roboto-Black" w:hAnsi="Roboto-Black"/>
          <w:b/>
          <w:spacing w:val="-10"/>
          <w:sz w:val="22"/>
        </w:rPr>
        <w:t> </w:t>
      </w:r>
      <w:r>
        <w:rPr>
          <w:rFonts w:ascii="Roboto-Black" w:hAnsi="Roboto-Black"/>
          <w:b/>
          <w:spacing w:val="-4"/>
          <w:sz w:val="22"/>
        </w:rPr>
        <w:t>poste</w:t>
      </w:r>
      <w:r>
        <w:rPr>
          <w:rFonts w:ascii="Roboto-Black" w:hAnsi="Roboto-Black"/>
          <w:b/>
          <w:spacing w:val="-9"/>
          <w:sz w:val="22"/>
        </w:rPr>
        <w:t> </w:t>
      </w:r>
      <w:r>
        <w:rPr>
          <w:rFonts w:ascii="Roboto-Black" w:hAnsi="Roboto-Black"/>
          <w:b/>
          <w:spacing w:val="-3"/>
          <w:sz w:val="22"/>
        </w:rPr>
        <w:t>en</w:t>
      </w:r>
      <w:r>
        <w:rPr>
          <w:rFonts w:ascii="Roboto-Black" w:hAnsi="Roboto-Black"/>
          <w:b/>
          <w:spacing w:val="-9"/>
          <w:sz w:val="22"/>
        </w:rPr>
        <w:t> </w:t>
      </w:r>
      <w:r>
        <w:rPr>
          <w:rFonts w:ascii="Roboto-Black" w:hAnsi="Roboto-Black"/>
          <w:b/>
          <w:spacing w:val="-4"/>
          <w:sz w:val="22"/>
        </w:rPr>
        <w:t>2007,</w:t>
      </w:r>
      <w:r>
        <w:rPr>
          <w:rFonts w:ascii="Roboto-Black" w:hAnsi="Roboto-Black"/>
          <w:b/>
          <w:spacing w:val="-9"/>
          <w:sz w:val="22"/>
        </w:rPr>
        <w:t> </w:t>
      </w:r>
      <w:r>
        <w:rPr>
          <w:rFonts w:ascii="Roboto-Black" w:hAnsi="Roboto-Black"/>
          <w:b/>
          <w:spacing w:val="-4"/>
          <w:sz w:val="22"/>
        </w:rPr>
        <w:t>qui</w:t>
      </w:r>
      <w:r>
        <w:rPr>
          <w:rFonts w:ascii="Roboto-Black" w:hAnsi="Roboto-Black"/>
          <w:b/>
          <w:spacing w:val="-9"/>
          <w:sz w:val="22"/>
        </w:rPr>
        <w:t> </w:t>
      </w:r>
      <w:r>
        <w:rPr>
          <w:rFonts w:ascii="Roboto-Black" w:hAnsi="Roboto-Black"/>
          <w:b/>
          <w:spacing w:val="-5"/>
          <w:sz w:val="22"/>
        </w:rPr>
        <w:t>poursuivra</w:t>
      </w:r>
      <w:r>
        <w:rPr>
          <w:rFonts w:ascii="Roboto-Black" w:hAnsi="Roboto-Black"/>
          <w:b/>
          <w:spacing w:val="-10"/>
          <w:sz w:val="22"/>
        </w:rPr>
        <w:t> </w:t>
      </w:r>
      <w:r>
        <w:rPr>
          <w:rFonts w:ascii="Roboto-Black" w:hAnsi="Roboto-Black"/>
          <w:b/>
          <w:spacing w:val="-4"/>
          <w:sz w:val="22"/>
        </w:rPr>
        <w:t>des</w:t>
      </w:r>
      <w:r>
        <w:rPr>
          <w:rFonts w:ascii="Roboto-Black" w:hAnsi="Roboto-Black"/>
          <w:b/>
          <w:spacing w:val="-9"/>
          <w:sz w:val="22"/>
        </w:rPr>
        <w:t> </w:t>
      </w:r>
      <w:r>
        <w:rPr>
          <w:rFonts w:ascii="Roboto-Black" w:hAnsi="Roboto-Black"/>
          <w:b/>
          <w:spacing w:val="-5"/>
          <w:sz w:val="22"/>
        </w:rPr>
        <w:t>missions</w:t>
      </w:r>
      <w:r>
        <w:rPr>
          <w:rFonts w:ascii="Roboto-Black" w:hAnsi="Roboto-Black"/>
          <w:b/>
          <w:spacing w:val="-9"/>
          <w:sz w:val="22"/>
        </w:rPr>
        <w:t> </w:t>
      </w:r>
      <w:r>
        <w:rPr>
          <w:rFonts w:ascii="Roboto-Black" w:hAnsi="Roboto-Black"/>
          <w:b/>
          <w:spacing w:val="-3"/>
          <w:sz w:val="22"/>
        </w:rPr>
        <w:t>en</w:t>
      </w:r>
      <w:r>
        <w:rPr>
          <w:rFonts w:ascii="Roboto-Black" w:hAnsi="Roboto-Black"/>
          <w:b/>
          <w:spacing w:val="-9"/>
          <w:sz w:val="22"/>
        </w:rPr>
        <w:t> </w:t>
      </w:r>
      <w:r>
        <w:rPr>
          <w:rFonts w:ascii="Roboto-Black" w:hAnsi="Roboto-Black"/>
          <w:b/>
          <w:spacing w:val="-4"/>
          <w:sz w:val="22"/>
        </w:rPr>
        <w:t>tant</w:t>
      </w:r>
      <w:r>
        <w:rPr>
          <w:rFonts w:ascii="Roboto-Black" w:hAnsi="Roboto-Black"/>
          <w:b/>
          <w:spacing w:val="-9"/>
          <w:sz w:val="22"/>
        </w:rPr>
        <w:t> </w:t>
      </w:r>
      <w:r>
        <w:rPr>
          <w:rFonts w:ascii="Roboto-Black" w:hAnsi="Roboto-Black"/>
          <w:b/>
          <w:spacing w:val="-4"/>
          <w:sz w:val="22"/>
        </w:rPr>
        <w:t>que</w:t>
      </w:r>
      <w:r>
        <w:rPr>
          <w:rFonts w:ascii="Roboto-Black" w:hAnsi="Roboto-Black"/>
          <w:b/>
          <w:spacing w:val="-10"/>
          <w:sz w:val="22"/>
        </w:rPr>
        <w:t> </w:t>
      </w:r>
      <w:r>
        <w:rPr>
          <w:rFonts w:ascii="Roboto-Black" w:hAnsi="Roboto-Black"/>
          <w:b/>
          <w:spacing w:val="-5"/>
          <w:sz w:val="22"/>
        </w:rPr>
        <w:t>conseiller</w:t>
      </w:r>
      <w:r>
        <w:rPr>
          <w:rFonts w:ascii="Roboto-Black" w:hAnsi="Roboto-Black"/>
          <w:b/>
          <w:spacing w:val="-9"/>
          <w:sz w:val="22"/>
        </w:rPr>
        <w:t> </w:t>
      </w:r>
      <w:r>
        <w:rPr>
          <w:rFonts w:ascii="Roboto-Black" w:hAnsi="Roboto-Black"/>
          <w:b/>
          <w:spacing w:val="-5"/>
          <w:sz w:val="22"/>
        </w:rPr>
        <w:t>auprès</w:t>
      </w:r>
      <w:r>
        <w:rPr>
          <w:rFonts w:ascii="Roboto-Black" w:hAnsi="Roboto-Black"/>
          <w:b/>
          <w:spacing w:val="-9"/>
          <w:sz w:val="22"/>
        </w:rPr>
        <w:t> </w:t>
      </w:r>
      <w:r>
        <w:rPr>
          <w:rFonts w:ascii="Roboto-Black" w:hAnsi="Roboto-Black"/>
          <w:b/>
          <w:spacing w:val="-3"/>
          <w:sz w:val="22"/>
        </w:rPr>
        <w:t>de</w:t>
      </w:r>
      <w:r>
        <w:rPr>
          <w:rFonts w:ascii="Roboto-Black" w:hAnsi="Roboto-Black"/>
          <w:b/>
          <w:spacing w:val="-9"/>
          <w:sz w:val="22"/>
        </w:rPr>
        <w:t> </w:t>
      </w:r>
      <w:r>
        <w:rPr>
          <w:rFonts w:ascii="Roboto-Black" w:hAnsi="Roboto-Black"/>
          <w:b/>
          <w:spacing w:val="-5"/>
          <w:sz w:val="22"/>
        </w:rPr>
        <w:t>la société. </w:t>
      </w:r>
      <w:r>
        <w:rPr>
          <w:rFonts w:ascii="Roboto-Black" w:hAnsi="Roboto-Black"/>
          <w:b/>
          <w:spacing w:val="-4"/>
          <w:sz w:val="22"/>
        </w:rPr>
        <w:t>Adil </w:t>
      </w:r>
      <w:r>
        <w:rPr>
          <w:rFonts w:ascii="Roboto-Black" w:hAnsi="Roboto-Black"/>
          <w:b/>
          <w:spacing w:val="-5"/>
          <w:sz w:val="22"/>
        </w:rPr>
        <w:t>Crespin conservera </w:t>
      </w:r>
      <w:r>
        <w:rPr>
          <w:rFonts w:ascii="Roboto-Black" w:hAnsi="Roboto-Black"/>
          <w:b/>
          <w:spacing w:val="-4"/>
          <w:sz w:val="22"/>
        </w:rPr>
        <w:t>son poste </w:t>
      </w:r>
      <w:r>
        <w:rPr>
          <w:rFonts w:ascii="Roboto-Black" w:hAnsi="Roboto-Black"/>
          <w:b/>
          <w:spacing w:val="-5"/>
          <w:sz w:val="22"/>
        </w:rPr>
        <w:t>actuel </w:t>
      </w:r>
      <w:r>
        <w:rPr>
          <w:rFonts w:ascii="Roboto-Black" w:hAnsi="Roboto-Black"/>
          <w:b/>
          <w:spacing w:val="-3"/>
          <w:sz w:val="22"/>
        </w:rPr>
        <w:t>de </w:t>
      </w:r>
      <w:r>
        <w:rPr>
          <w:rFonts w:ascii="Roboto-Black" w:hAnsi="Roboto-Black"/>
          <w:b/>
          <w:spacing w:val="-5"/>
          <w:sz w:val="22"/>
        </w:rPr>
        <w:t>Directeur </w:t>
      </w:r>
      <w:r>
        <w:rPr>
          <w:rFonts w:ascii="Roboto-Black" w:hAnsi="Roboto-Black"/>
          <w:b/>
          <w:spacing w:val="-7"/>
          <w:sz w:val="22"/>
        </w:rPr>
        <w:t>Financier, </w:t>
      </w:r>
      <w:r>
        <w:rPr>
          <w:rFonts w:ascii="Roboto-Black" w:hAnsi="Roboto-Black"/>
          <w:b/>
          <w:spacing w:val="-3"/>
          <w:sz w:val="22"/>
        </w:rPr>
        <w:t>et </w:t>
      </w:r>
      <w:r>
        <w:rPr>
          <w:rFonts w:ascii="Roboto-Black" w:hAnsi="Roboto-Black"/>
          <w:b/>
          <w:spacing w:val="-5"/>
          <w:sz w:val="22"/>
        </w:rPr>
        <w:t>continuera </w:t>
      </w:r>
      <w:r>
        <w:rPr>
          <w:rFonts w:ascii="Roboto-Black" w:hAnsi="Roboto-Black"/>
          <w:b/>
          <w:sz w:val="22"/>
        </w:rPr>
        <w:t>à </w:t>
      </w:r>
      <w:r>
        <w:rPr>
          <w:rFonts w:ascii="Roboto-Black" w:hAnsi="Roboto-Black"/>
          <w:b/>
          <w:spacing w:val="-5"/>
          <w:sz w:val="22"/>
        </w:rPr>
        <w:t>être accompagné </w:t>
      </w:r>
      <w:r>
        <w:rPr>
          <w:rFonts w:ascii="Roboto-Black" w:hAnsi="Roboto-Black"/>
          <w:b/>
          <w:spacing w:val="-4"/>
          <w:sz w:val="22"/>
        </w:rPr>
        <w:t>par</w:t>
      </w:r>
      <w:r>
        <w:rPr>
          <w:rFonts w:ascii="Roboto-Black" w:hAnsi="Roboto-Black"/>
          <w:b/>
          <w:spacing w:val="-15"/>
          <w:sz w:val="22"/>
        </w:rPr>
        <w:t> </w:t>
      </w:r>
      <w:r>
        <w:rPr>
          <w:rFonts w:ascii="Roboto-Black" w:hAnsi="Roboto-Black"/>
          <w:b/>
          <w:spacing w:val="-5"/>
          <w:sz w:val="22"/>
        </w:rPr>
        <w:t>Olivier</w:t>
      </w:r>
      <w:r>
        <w:rPr>
          <w:rFonts w:ascii="Roboto-Black" w:hAnsi="Roboto-Black"/>
          <w:b/>
          <w:spacing w:val="-14"/>
          <w:sz w:val="22"/>
        </w:rPr>
        <w:t> </w:t>
      </w:r>
      <w:r>
        <w:rPr>
          <w:rFonts w:ascii="Roboto-Black" w:hAnsi="Roboto-Black"/>
          <w:b/>
          <w:spacing w:val="-5"/>
          <w:sz w:val="22"/>
        </w:rPr>
        <w:t>Frias,</w:t>
      </w:r>
      <w:r>
        <w:rPr>
          <w:rFonts w:ascii="Roboto-Black" w:hAnsi="Roboto-Black"/>
          <w:b/>
          <w:spacing w:val="-14"/>
          <w:sz w:val="22"/>
        </w:rPr>
        <w:t> </w:t>
      </w:r>
      <w:r>
        <w:rPr>
          <w:rFonts w:ascii="Roboto-Black" w:hAnsi="Roboto-Black"/>
          <w:b/>
          <w:spacing w:val="-5"/>
          <w:sz w:val="22"/>
        </w:rPr>
        <w:t>fondateur</w:t>
      </w:r>
      <w:r>
        <w:rPr>
          <w:rFonts w:ascii="Roboto-Black" w:hAnsi="Roboto-Black"/>
          <w:b/>
          <w:spacing w:val="-15"/>
          <w:sz w:val="22"/>
        </w:rPr>
        <w:t> </w:t>
      </w:r>
      <w:r>
        <w:rPr>
          <w:rFonts w:ascii="Roboto-Black" w:hAnsi="Roboto-Black"/>
          <w:b/>
          <w:spacing w:val="-3"/>
          <w:sz w:val="22"/>
        </w:rPr>
        <w:t>de</w:t>
      </w:r>
      <w:r>
        <w:rPr>
          <w:rFonts w:ascii="Roboto-Black" w:hAnsi="Roboto-Black"/>
          <w:b/>
          <w:spacing w:val="-14"/>
          <w:sz w:val="22"/>
        </w:rPr>
        <w:t> </w:t>
      </w:r>
      <w:r>
        <w:rPr>
          <w:rFonts w:ascii="Roboto-Black" w:hAnsi="Roboto-Black"/>
          <w:b/>
          <w:spacing w:val="-6"/>
          <w:sz w:val="22"/>
        </w:rPr>
        <w:t>l’entreprise,</w:t>
      </w:r>
      <w:r>
        <w:rPr>
          <w:rFonts w:ascii="Roboto-Black" w:hAnsi="Roboto-Black"/>
          <w:b/>
          <w:spacing w:val="-14"/>
          <w:sz w:val="22"/>
        </w:rPr>
        <w:t> </w:t>
      </w:r>
      <w:r>
        <w:rPr>
          <w:rFonts w:ascii="Roboto-Black" w:hAnsi="Roboto-Black"/>
          <w:b/>
          <w:spacing w:val="-5"/>
          <w:sz w:val="22"/>
        </w:rPr>
        <w:t>aujourd’hui</w:t>
      </w:r>
      <w:r>
        <w:rPr>
          <w:rFonts w:ascii="Roboto-Black" w:hAnsi="Roboto-Black"/>
          <w:b/>
          <w:spacing w:val="-14"/>
          <w:sz w:val="22"/>
        </w:rPr>
        <w:t> </w:t>
      </w:r>
      <w:r>
        <w:rPr>
          <w:rFonts w:ascii="Roboto-Black" w:hAnsi="Roboto-Black"/>
          <w:b/>
          <w:spacing w:val="-5"/>
          <w:sz w:val="22"/>
        </w:rPr>
        <w:t>membre</w:t>
      </w:r>
      <w:r>
        <w:rPr>
          <w:rFonts w:ascii="Roboto-Black" w:hAnsi="Roboto-Black"/>
          <w:b/>
          <w:spacing w:val="-15"/>
          <w:sz w:val="22"/>
        </w:rPr>
        <w:t> </w:t>
      </w:r>
      <w:r>
        <w:rPr>
          <w:rFonts w:ascii="Roboto-Black" w:hAnsi="Roboto-Black"/>
          <w:b/>
          <w:spacing w:val="-3"/>
          <w:sz w:val="22"/>
        </w:rPr>
        <w:t>du</w:t>
      </w:r>
      <w:r>
        <w:rPr>
          <w:rFonts w:ascii="Roboto-Black" w:hAnsi="Roboto-Black"/>
          <w:b/>
          <w:spacing w:val="-14"/>
          <w:sz w:val="22"/>
        </w:rPr>
        <w:t> </w:t>
      </w:r>
      <w:r>
        <w:rPr>
          <w:rFonts w:ascii="Roboto-Black" w:hAnsi="Roboto-Black"/>
          <w:b/>
          <w:spacing w:val="-5"/>
          <w:sz w:val="22"/>
        </w:rPr>
        <w:t>Comité</w:t>
      </w:r>
      <w:r>
        <w:rPr>
          <w:rFonts w:ascii="Roboto-Black" w:hAnsi="Roboto-Black"/>
          <w:b/>
          <w:spacing w:val="-14"/>
          <w:sz w:val="22"/>
        </w:rPr>
        <w:t> </w:t>
      </w:r>
      <w:r>
        <w:rPr>
          <w:rFonts w:ascii="Roboto-Black" w:hAnsi="Roboto-Black"/>
          <w:b/>
          <w:spacing w:val="-5"/>
          <w:sz w:val="22"/>
        </w:rPr>
        <w:t>Exécutif</w:t>
      </w:r>
      <w:r>
        <w:rPr>
          <w:rFonts w:ascii="Roboto-Black" w:hAnsi="Roboto-Black"/>
          <w:b/>
          <w:spacing w:val="-14"/>
          <w:sz w:val="22"/>
        </w:rPr>
        <w:t> </w:t>
      </w:r>
      <w:r>
        <w:rPr>
          <w:rFonts w:ascii="Roboto-Black" w:hAnsi="Roboto-Black"/>
          <w:b/>
          <w:spacing w:val="-3"/>
          <w:sz w:val="22"/>
        </w:rPr>
        <w:t>de</w:t>
      </w:r>
      <w:r>
        <w:rPr>
          <w:rFonts w:ascii="Roboto-Black" w:hAnsi="Roboto-Black"/>
          <w:b/>
          <w:spacing w:val="-21"/>
          <w:sz w:val="22"/>
        </w:rPr>
        <w:t> </w:t>
      </w:r>
      <w:r>
        <w:rPr>
          <w:rFonts w:ascii="Roboto-Black" w:hAnsi="Roboto-Black"/>
          <w:b/>
          <w:spacing w:val="-4"/>
          <w:sz w:val="22"/>
        </w:rPr>
        <w:t>TKH</w:t>
      </w:r>
      <w:r>
        <w:rPr>
          <w:rFonts w:ascii="Roboto-Black" w:hAnsi="Roboto-Black"/>
          <w:b/>
          <w:spacing w:val="-14"/>
          <w:sz w:val="22"/>
        </w:rPr>
        <w:t> </w:t>
      </w:r>
      <w:r>
        <w:rPr>
          <w:rFonts w:ascii="Roboto-Black" w:hAnsi="Roboto-Black"/>
          <w:b/>
          <w:spacing w:val="-5"/>
          <w:sz w:val="22"/>
        </w:rPr>
        <w:t>Group</w:t>
      </w:r>
      <w:r>
        <w:rPr>
          <w:rFonts w:ascii="Roboto-Black" w:hAnsi="Roboto-Black"/>
          <w:b/>
          <w:spacing w:val="-15"/>
          <w:sz w:val="22"/>
        </w:rPr>
        <w:t> </w:t>
      </w:r>
      <w:r>
        <w:rPr>
          <w:rFonts w:ascii="Roboto-Black" w:hAnsi="Roboto-Black"/>
          <w:b/>
          <w:spacing w:val="-5"/>
          <w:sz w:val="22"/>
        </w:rPr>
        <w:t>(holding</w:t>
      </w:r>
      <w:r>
        <w:rPr>
          <w:rFonts w:ascii="Roboto-Black" w:hAnsi="Roboto-Black"/>
          <w:b/>
          <w:spacing w:val="-14"/>
          <w:sz w:val="22"/>
        </w:rPr>
        <w:t> </w:t>
      </w:r>
      <w:r>
        <w:rPr>
          <w:rFonts w:ascii="Roboto-Black" w:hAnsi="Roboto-Black"/>
          <w:b/>
          <w:spacing w:val="-3"/>
          <w:sz w:val="22"/>
        </w:rPr>
        <w:t>de </w:t>
      </w:r>
      <w:r>
        <w:rPr>
          <w:rFonts w:ascii="Roboto-Black" w:hAnsi="Roboto-Black"/>
          <w:b/>
          <w:spacing w:val="-4"/>
          <w:sz w:val="22"/>
        </w:rPr>
        <w:t>CAE</w:t>
      </w:r>
      <w:r>
        <w:rPr>
          <w:rFonts w:ascii="Roboto-Black" w:hAnsi="Roboto-Black"/>
          <w:b/>
          <w:spacing w:val="-9"/>
          <w:sz w:val="22"/>
        </w:rPr>
        <w:t> </w:t>
      </w:r>
      <w:r>
        <w:rPr>
          <w:rFonts w:ascii="Roboto-Black" w:hAnsi="Roboto-Black"/>
          <w:b/>
          <w:spacing w:val="-5"/>
          <w:sz w:val="22"/>
        </w:rPr>
        <w:t>GROUPE),</w:t>
      </w:r>
      <w:r>
        <w:rPr>
          <w:rFonts w:ascii="Roboto-Black" w:hAnsi="Roboto-Black"/>
          <w:b/>
          <w:spacing w:val="-8"/>
          <w:sz w:val="22"/>
        </w:rPr>
        <w:t> </w:t>
      </w:r>
      <w:r>
        <w:rPr>
          <w:rFonts w:ascii="Roboto-Black" w:hAnsi="Roboto-Black"/>
          <w:b/>
          <w:spacing w:val="-4"/>
          <w:sz w:val="22"/>
        </w:rPr>
        <w:t>qui</w:t>
      </w:r>
      <w:r>
        <w:rPr>
          <w:rFonts w:ascii="Roboto-Black" w:hAnsi="Roboto-Black"/>
          <w:b/>
          <w:spacing w:val="-9"/>
          <w:sz w:val="22"/>
        </w:rPr>
        <w:t> </w:t>
      </w:r>
      <w:r>
        <w:rPr>
          <w:rFonts w:ascii="Roboto-Black" w:hAnsi="Roboto-Black"/>
          <w:b/>
          <w:spacing w:val="-5"/>
          <w:sz w:val="22"/>
        </w:rPr>
        <w:t>assure</w:t>
      </w:r>
      <w:r>
        <w:rPr>
          <w:rFonts w:ascii="Roboto-Black" w:hAnsi="Roboto-Black"/>
          <w:b/>
          <w:spacing w:val="-8"/>
          <w:sz w:val="22"/>
        </w:rPr>
        <w:t> </w:t>
      </w:r>
      <w:r>
        <w:rPr>
          <w:rFonts w:ascii="Roboto-Black" w:hAnsi="Roboto-Black"/>
          <w:b/>
          <w:spacing w:val="-4"/>
          <w:sz w:val="22"/>
        </w:rPr>
        <w:t>des</w:t>
      </w:r>
      <w:r>
        <w:rPr>
          <w:rFonts w:ascii="Roboto-Black" w:hAnsi="Roboto-Black"/>
          <w:b/>
          <w:spacing w:val="-8"/>
          <w:sz w:val="22"/>
        </w:rPr>
        <w:t> </w:t>
      </w:r>
      <w:r>
        <w:rPr>
          <w:rFonts w:ascii="Roboto-Black" w:hAnsi="Roboto-Black"/>
          <w:b/>
          <w:spacing w:val="-5"/>
          <w:sz w:val="22"/>
        </w:rPr>
        <w:t>fonctions</w:t>
      </w:r>
      <w:r>
        <w:rPr>
          <w:rFonts w:ascii="Roboto-Black" w:hAnsi="Roboto-Black"/>
          <w:b/>
          <w:spacing w:val="-9"/>
          <w:sz w:val="22"/>
        </w:rPr>
        <w:t> </w:t>
      </w:r>
      <w:r>
        <w:rPr>
          <w:rFonts w:ascii="Roboto-Black" w:hAnsi="Roboto-Black"/>
          <w:b/>
          <w:spacing w:val="-3"/>
          <w:sz w:val="22"/>
        </w:rPr>
        <w:t>de</w:t>
      </w:r>
      <w:r>
        <w:rPr>
          <w:rFonts w:ascii="Roboto-Black" w:hAnsi="Roboto-Black"/>
          <w:b/>
          <w:spacing w:val="-8"/>
          <w:sz w:val="22"/>
        </w:rPr>
        <w:t> </w:t>
      </w:r>
      <w:r>
        <w:rPr>
          <w:rFonts w:ascii="Roboto-Black" w:hAnsi="Roboto-Black"/>
          <w:b/>
          <w:spacing w:val="-5"/>
          <w:sz w:val="22"/>
        </w:rPr>
        <w:t>conseils</w:t>
      </w:r>
      <w:r>
        <w:rPr>
          <w:rFonts w:ascii="Roboto-Black" w:hAnsi="Roboto-Black"/>
          <w:b/>
          <w:spacing w:val="-8"/>
          <w:sz w:val="22"/>
        </w:rPr>
        <w:t> </w:t>
      </w:r>
      <w:r>
        <w:rPr>
          <w:rFonts w:ascii="Roboto-Black" w:hAnsi="Roboto-Black"/>
          <w:b/>
          <w:spacing w:val="-5"/>
          <w:sz w:val="22"/>
        </w:rPr>
        <w:t>opérationnels</w:t>
      </w:r>
      <w:r>
        <w:rPr>
          <w:rFonts w:ascii="Roboto-Black" w:hAnsi="Roboto-Black"/>
          <w:b/>
          <w:spacing w:val="-9"/>
          <w:sz w:val="22"/>
        </w:rPr>
        <w:t> </w:t>
      </w:r>
      <w:r>
        <w:rPr>
          <w:rFonts w:ascii="Roboto-Black" w:hAnsi="Roboto-Black"/>
          <w:b/>
          <w:spacing w:val="-3"/>
          <w:sz w:val="22"/>
        </w:rPr>
        <w:t>et</w:t>
      </w:r>
      <w:r>
        <w:rPr>
          <w:rFonts w:ascii="Roboto-Black" w:hAnsi="Roboto-Black"/>
          <w:b/>
          <w:spacing w:val="-8"/>
          <w:sz w:val="22"/>
        </w:rPr>
        <w:t> </w:t>
      </w:r>
      <w:r>
        <w:rPr>
          <w:rFonts w:ascii="Roboto-Black" w:hAnsi="Roboto-Black"/>
          <w:b/>
          <w:spacing w:val="-6"/>
          <w:sz w:val="22"/>
        </w:rPr>
        <w:t>commerciaux.</w:t>
      </w:r>
    </w:p>
    <w:p>
      <w:pPr>
        <w:pStyle w:val="BodyText"/>
        <w:spacing w:before="7"/>
        <w:rPr>
          <w:rFonts w:ascii="Roboto-Black"/>
          <w:b/>
          <w:sz w:val="21"/>
        </w:rPr>
      </w:pPr>
    </w:p>
    <w:p>
      <w:pPr>
        <w:pStyle w:val="BodyText"/>
        <w:ind w:left="110" w:right="106"/>
        <w:jc w:val="both"/>
      </w:pPr>
      <w:r>
        <w:rPr/>
        <w:t>Adil Crespin a rejoint CAE GROUPE en 2014, pour assurer la fonction de Directeur Financier. Formé et accompagné depuis par Patrice Vincent, Adil Crespin a activement participé à la mise en place d’une stratégie de croissance, déployée depuis 2018 par le groupe. Une démarche qu’Adil Crespin souhaite poursuivre par un élargissement des produits et services, le déploiement de la digitalisation, et la confirmation d’une démarche RSE engagée.</w:t>
      </w:r>
    </w:p>
    <w:p>
      <w:pPr>
        <w:pStyle w:val="BodyText"/>
      </w:pPr>
    </w:p>
    <w:p>
      <w:pPr>
        <w:pStyle w:val="BodyText"/>
        <w:ind w:left="110" w:right="106"/>
        <w:jc w:val="both"/>
      </w:pPr>
      <w:r>
        <w:rPr/>
        <w:t>Une transmission symbolique, puisque issue de ses fondateurs : « Ce qui m’a toujours plu chez CAE GROUPE, c’est d’avoir l’opportunité d’intégrer une entreprise de fondateurs, qui ont su apporter des valeurs et un mode de travail dynamique. Cela se ressent au quotidien à travers une implication extrêmement forte des collaborateurs. Je suis honoré de ce passage de flambeau, et motivé de faire perdurer cette énergie si présente ».</w:t>
      </w:r>
    </w:p>
    <w:p>
      <w:pPr>
        <w:pStyle w:val="BodyText"/>
        <w:spacing w:before="11"/>
        <w:rPr>
          <w:sz w:val="19"/>
        </w:rPr>
      </w:pPr>
    </w:p>
    <w:p>
      <w:pPr>
        <w:pStyle w:val="BodyText"/>
        <w:spacing w:before="1"/>
        <w:ind w:left="110" w:right="105"/>
        <w:jc w:val="both"/>
      </w:pPr>
      <w:r>
        <w:rPr/>
        <w:t>Agé de 42 ans, Adil Crespin est diplômé d’ICN Business School, cursus qu’il complétera en 2014 par l’obtention du diplôme d’Expert-Comptable. En 2004, il intègre le cabinet d’audit Deloitte, avec la volonté d’exercer à long terme le métier d’auditeur. Après dix années, le contact avec ses clients lui inspire de nouvelles ambitions :</w:t>
      </w:r>
    </w:p>
    <w:p>
      <w:pPr>
        <w:pStyle w:val="BodyText"/>
        <w:ind w:left="110" w:right="105"/>
        <w:jc w:val="both"/>
      </w:pPr>
      <w:r>
        <w:rPr/>
        <w:t>«</w:t>
      </w:r>
      <w:r>
        <w:rPr>
          <w:spacing w:val="-4"/>
        </w:rPr>
        <w:t> </w:t>
      </w:r>
      <w:r>
        <w:rPr/>
        <w:t>J’avais</w:t>
      </w:r>
      <w:r>
        <w:rPr>
          <w:spacing w:val="-3"/>
        </w:rPr>
        <w:t> </w:t>
      </w:r>
      <w:r>
        <w:rPr/>
        <w:t>le</w:t>
      </w:r>
      <w:r>
        <w:rPr>
          <w:spacing w:val="-2"/>
        </w:rPr>
        <w:t> </w:t>
      </w:r>
      <w:r>
        <w:rPr/>
        <w:t>sentiment</w:t>
      </w:r>
      <w:r>
        <w:rPr>
          <w:spacing w:val="-4"/>
        </w:rPr>
        <w:t> </w:t>
      </w:r>
      <w:r>
        <w:rPr/>
        <w:t>que</w:t>
      </w:r>
      <w:r>
        <w:rPr>
          <w:spacing w:val="-3"/>
        </w:rPr>
        <w:t> </w:t>
      </w:r>
      <w:r>
        <w:rPr/>
        <w:t>mes</w:t>
      </w:r>
      <w:r>
        <w:rPr>
          <w:spacing w:val="-3"/>
        </w:rPr>
        <w:t> </w:t>
      </w:r>
      <w:r>
        <w:rPr/>
        <w:t>décisions</w:t>
      </w:r>
      <w:r>
        <w:rPr>
          <w:spacing w:val="-3"/>
        </w:rPr>
        <w:t> </w:t>
      </w:r>
      <w:r>
        <w:rPr/>
        <w:t>n’avaient</w:t>
      </w:r>
      <w:r>
        <w:rPr>
          <w:spacing w:val="-4"/>
        </w:rPr>
        <w:t> </w:t>
      </w:r>
      <w:r>
        <w:rPr/>
        <w:t>pas</w:t>
      </w:r>
      <w:r>
        <w:rPr>
          <w:spacing w:val="-3"/>
        </w:rPr>
        <w:t> </w:t>
      </w:r>
      <w:r>
        <w:rPr/>
        <w:t>suffisamment</w:t>
      </w:r>
      <w:r>
        <w:rPr>
          <w:spacing w:val="-2"/>
        </w:rPr>
        <w:t> </w:t>
      </w:r>
      <w:r>
        <w:rPr/>
        <w:t>d’impact</w:t>
      </w:r>
      <w:r>
        <w:rPr>
          <w:spacing w:val="-3"/>
        </w:rPr>
        <w:t> </w:t>
      </w:r>
      <w:r>
        <w:rPr/>
        <w:t>sur</w:t>
      </w:r>
      <w:r>
        <w:rPr>
          <w:spacing w:val="-2"/>
        </w:rPr>
        <w:t> </w:t>
      </w:r>
      <w:r>
        <w:rPr/>
        <w:t>les</w:t>
      </w:r>
      <w:r>
        <w:rPr>
          <w:spacing w:val="-3"/>
        </w:rPr>
        <w:t> </w:t>
      </w:r>
      <w:r>
        <w:rPr/>
        <w:t>entreprises</w:t>
      </w:r>
      <w:r>
        <w:rPr>
          <w:spacing w:val="-3"/>
        </w:rPr>
        <w:t> </w:t>
      </w:r>
      <w:r>
        <w:rPr/>
        <w:t>pour</w:t>
      </w:r>
      <w:r>
        <w:rPr>
          <w:spacing w:val="-3"/>
        </w:rPr>
        <w:t> </w:t>
      </w:r>
      <w:r>
        <w:rPr/>
        <w:t>lesquelles</w:t>
      </w:r>
      <w:r>
        <w:rPr>
          <w:spacing w:val="-3"/>
        </w:rPr>
        <w:t> </w:t>
      </w:r>
      <w:r>
        <w:rPr/>
        <w:t>je travaillais. C’est la raison pour laquelle j’ai voulu faire un nouveau métier qui me permettrait de mettre en place des actions concrètes pour l’entreprise, ses collaborateurs et ses clients</w:t>
      </w:r>
      <w:r>
        <w:rPr>
          <w:spacing w:val="-5"/>
        </w:rPr>
        <w:t> </w:t>
      </w:r>
      <w:r>
        <w:rPr/>
        <w:t>».</w:t>
      </w:r>
    </w:p>
    <w:p>
      <w:pPr>
        <w:pStyle w:val="BodyText"/>
        <w:ind w:left="110" w:right="110"/>
        <w:jc w:val="both"/>
      </w:pPr>
      <w:r>
        <w:rPr/>
        <w:t>Il postule alors au poste de Directeur Financier proposé par CAE GROUPE, qu’il connaît bien, puisqu’il est en charge de l’entreprise pour le compte du cabinet Deloitte, et intègre la société en juillet 2014.</w:t>
      </w:r>
    </w:p>
    <w:p>
      <w:pPr>
        <w:pStyle w:val="BodyText"/>
        <w:spacing w:before="11"/>
        <w:rPr>
          <w:sz w:val="19"/>
        </w:rPr>
      </w:pPr>
    </w:p>
    <w:p>
      <w:pPr>
        <w:pStyle w:val="BodyText"/>
        <w:ind w:left="110" w:right="108"/>
        <w:jc w:val="both"/>
      </w:pPr>
      <w:r>
        <w:rPr/>
        <w:t>Au fil des années Adil Crespin accomplit avec succès ses missions financières, et élargit peu à peu son champ d’action : « Adil a su faire preuve d’une grande capacité d’adaptation et de compréhension de nos marchés, qui lui ont permis d’apporter une vision stratégique au-delà de sa compétence comptable et financière », déclare Patrice Vincent.</w:t>
      </w:r>
    </w:p>
    <w:p>
      <w:pPr>
        <w:pStyle w:val="BodyText"/>
      </w:pPr>
    </w:p>
    <w:p>
      <w:pPr>
        <w:pStyle w:val="BodyText"/>
        <w:ind w:left="110" w:right="105"/>
        <w:jc w:val="both"/>
      </w:pPr>
      <w:r>
        <w:rPr/>
        <w:t>Le</w:t>
      </w:r>
      <w:r>
        <w:rPr>
          <w:spacing w:val="-7"/>
        </w:rPr>
        <w:t> </w:t>
      </w:r>
      <w:r>
        <w:rPr/>
        <w:t>nouveau</w:t>
      </w:r>
      <w:r>
        <w:rPr>
          <w:spacing w:val="-6"/>
        </w:rPr>
        <w:t> </w:t>
      </w:r>
      <w:r>
        <w:rPr/>
        <w:t>Directeur</w:t>
      </w:r>
      <w:r>
        <w:rPr>
          <w:spacing w:val="-7"/>
        </w:rPr>
        <w:t> </w:t>
      </w:r>
      <w:r>
        <w:rPr/>
        <w:t>Général</w:t>
      </w:r>
      <w:r>
        <w:rPr>
          <w:spacing w:val="-6"/>
        </w:rPr>
        <w:t> </w:t>
      </w:r>
      <w:r>
        <w:rPr/>
        <w:t>affirme</w:t>
      </w:r>
      <w:r>
        <w:rPr>
          <w:spacing w:val="-6"/>
        </w:rPr>
        <w:t> </w:t>
      </w:r>
      <w:r>
        <w:rPr>
          <w:spacing w:val="-3"/>
        </w:rPr>
        <w:t>d’ores</w:t>
      </w:r>
      <w:r>
        <w:rPr>
          <w:spacing w:val="-7"/>
        </w:rPr>
        <w:t> </w:t>
      </w:r>
      <w:r>
        <w:rPr/>
        <w:t>et</w:t>
      </w:r>
      <w:r>
        <w:rPr>
          <w:spacing w:val="-6"/>
        </w:rPr>
        <w:t> </w:t>
      </w:r>
      <w:r>
        <w:rPr/>
        <w:t>déjà</w:t>
      </w:r>
      <w:r>
        <w:rPr>
          <w:spacing w:val="-7"/>
        </w:rPr>
        <w:t> </w:t>
      </w:r>
      <w:r>
        <w:rPr/>
        <w:t>ses</w:t>
      </w:r>
      <w:r>
        <w:rPr>
          <w:spacing w:val="-6"/>
        </w:rPr>
        <w:t> </w:t>
      </w:r>
      <w:r>
        <w:rPr/>
        <w:t>priorités</w:t>
      </w:r>
      <w:r>
        <w:rPr>
          <w:spacing w:val="-6"/>
        </w:rPr>
        <w:t> </w:t>
      </w:r>
      <w:r>
        <w:rPr/>
        <w:t>pour</w:t>
      </w:r>
      <w:r>
        <w:rPr>
          <w:spacing w:val="-7"/>
        </w:rPr>
        <w:t> </w:t>
      </w:r>
      <w:r>
        <w:rPr/>
        <w:t>2021</w:t>
      </w:r>
      <w:r>
        <w:rPr>
          <w:spacing w:val="-6"/>
        </w:rPr>
        <w:t> </w:t>
      </w:r>
      <w:r>
        <w:rPr/>
        <w:t>:</w:t>
      </w:r>
      <w:r>
        <w:rPr>
          <w:spacing w:val="-7"/>
        </w:rPr>
        <w:t> </w:t>
      </w:r>
      <w:r>
        <w:rPr/>
        <w:t>«</w:t>
      </w:r>
      <w:r>
        <w:rPr>
          <w:spacing w:val="-6"/>
        </w:rPr>
        <w:t> </w:t>
      </w:r>
      <w:r>
        <w:rPr/>
        <w:t>CAE</w:t>
      </w:r>
      <w:r>
        <w:rPr>
          <w:spacing w:val="-6"/>
        </w:rPr>
        <w:t> </w:t>
      </w:r>
      <w:r>
        <w:rPr/>
        <w:t>GROUPE</w:t>
      </w:r>
      <w:r>
        <w:rPr>
          <w:spacing w:val="-7"/>
        </w:rPr>
        <w:t> </w:t>
      </w:r>
      <w:r>
        <w:rPr/>
        <w:t>est</w:t>
      </w:r>
      <w:r>
        <w:rPr>
          <w:spacing w:val="-6"/>
        </w:rPr>
        <w:t> </w:t>
      </w:r>
      <w:r>
        <w:rPr/>
        <w:t>une</w:t>
      </w:r>
      <w:r>
        <w:rPr>
          <w:spacing w:val="-7"/>
        </w:rPr>
        <w:t> </w:t>
      </w:r>
      <w:r>
        <w:rPr/>
        <w:t>entreprise</w:t>
      </w:r>
      <w:r>
        <w:rPr>
          <w:spacing w:val="-6"/>
        </w:rPr>
        <w:t> </w:t>
      </w:r>
      <w:r>
        <w:rPr/>
        <w:t>dotée d’une excellente agilité, qui a su faire ses preuves durant cette année particulièrement difficile. Cette crise </w:t>
      </w:r>
      <w:r>
        <w:rPr>
          <w:spacing w:val="-3"/>
        </w:rPr>
        <w:t>n’est   </w:t>
      </w:r>
      <w:r>
        <w:rPr/>
        <w:t>pas terminée, et je me dois avant tout d’accompagner et de rassurer nos collaborateurs. De nouvelles opportunités s’offrent à nous, et c’est, encore une fois, notre réactivité et notre dynamisme qui nous feront</w:t>
      </w:r>
      <w:r>
        <w:rPr>
          <w:spacing w:val="-36"/>
        </w:rPr>
        <w:t> </w:t>
      </w:r>
      <w:r>
        <w:rPr/>
        <w:t>sortir plus forts ».</w:t>
      </w:r>
    </w:p>
    <w:p>
      <w:pPr>
        <w:pStyle w:val="BodyText"/>
        <w:spacing w:before="7"/>
        <w:rPr>
          <w:sz w:val="27"/>
        </w:rPr>
      </w:pPr>
    </w:p>
    <w:p>
      <w:pPr>
        <w:spacing w:before="0"/>
        <w:ind w:left="110" w:right="0" w:firstLine="0"/>
        <w:jc w:val="both"/>
        <w:rPr>
          <w:rFonts w:ascii="Roboto-Black" w:hAnsi="Roboto-Black"/>
          <w:b/>
          <w:sz w:val="18"/>
        </w:rPr>
      </w:pPr>
      <w:r>
        <w:rPr>
          <w:rFonts w:ascii="Roboto-Black" w:hAnsi="Roboto-Black"/>
          <w:b/>
          <w:color w:val="575756"/>
          <w:sz w:val="18"/>
        </w:rPr>
        <w:t>Photos : Disponibles sur</w:t>
      </w:r>
      <w:hyperlink r:id="rId12">
        <w:r>
          <w:rPr>
            <w:rFonts w:ascii="Roboto-Black" w:hAnsi="Roboto-Black"/>
            <w:b/>
            <w:color w:val="575756"/>
            <w:sz w:val="18"/>
          </w:rPr>
          <w:t> www.cae-groupe.com </w:t>
        </w:r>
      </w:hyperlink>
      <w:r>
        <w:rPr>
          <w:rFonts w:ascii="Roboto-Black" w:hAnsi="Roboto-Black"/>
          <w:b/>
          <w:color w:val="575756"/>
          <w:sz w:val="18"/>
        </w:rPr>
        <w:t>- Espace Presse – Communiqués de presse</w:t>
      </w:r>
    </w:p>
    <w:p>
      <w:pPr>
        <w:pStyle w:val="ListParagraph"/>
        <w:numPr>
          <w:ilvl w:val="0"/>
          <w:numId w:val="1"/>
        </w:numPr>
        <w:tabs>
          <w:tab w:pos="470" w:val="left" w:leader="none"/>
          <w:tab w:pos="471" w:val="left" w:leader="none"/>
        </w:tabs>
        <w:spacing w:line="240" w:lineRule="auto" w:before="5" w:after="0"/>
        <w:ind w:left="470" w:right="0" w:hanging="361"/>
        <w:jc w:val="left"/>
        <w:rPr>
          <w:sz w:val="18"/>
        </w:rPr>
      </w:pPr>
      <w:r>
        <w:rPr>
          <w:rFonts w:ascii="Roboto-Black" w:hAnsi="Roboto-Black"/>
          <w:b/>
          <w:color w:val="575756"/>
          <w:sz w:val="20"/>
        </w:rPr>
        <w:t>Photos : </w:t>
      </w:r>
      <w:r>
        <w:rPr>
          <w:color w:val="575756"/>
          <w:sz w:val="18"/>
        </w:rPr>
        <w:t>Adil</w:t>
      </w:r>
      <w:r>
        <w:rPr>
          <w:color w:val="575756"/>
          <w:spacing w:val="-3"/>
          <w:sz w:val="18"/>
        </w:rPr>
        <w:t> </w:t>
      </w:r>
      <w:r>
        <w:rPr>
          <w:color w:val="575756"/>
          <w:sz w:val="18"/>
        </w:rPr>
        <w:t>CRESPIN.jpg</w:t>
      </w:r>
    </w:p>
    <w:p>
      <w:pPr>
        <w:pStyle w:val="BodyText"/>
        <w:rPr>
          <w:sz w:val="27"/>
        </w:rPr>
      </w:pPr>
    </w:p>
    <w:p>
      <w:pPr>
        <w:spacing w:before="0"/>
        <w:ind w:left="110" w:right="0" w:firstLine="0"/>
        <w:jc w:val="both"/>
        <w:rPr>
          <w:rFonts w:ascii="Roboto-Black" w:hAnsi="Roboto-Black"/>
          <w:b/>
          <w:sz w:val="16"/>
        </w:rPr>
      </w:pPr>
      <w:r>
        <w:rPr>
          <w:rFonts w:ascii="Roboto-Black" w:hAnsi="Roboto-Black"/>
          <w:b/>
          <w:sz w:val="16"/>
        </w:rPr>
        <w:t>À propos de CAE GROUPE</w:t>
      </w:r>
    </w:p>
    <w:p>
      <w:pPr>
        <w:pStyle w:val="BodyText"/>
        <w:rPr>
          <w:rFonts w:ascii="Roboto-Black"/>
          <w:b/>
          <w:sz w:val="16"/>
        </w:rPr>
      </w:pPr>
    </w:p>
    <w:p>
      <w:pPr>
        <w:spacing w:before="0"/>
        <w:ind w:left="110" w:right="109" w:firstLine="0"/>
        <w:jc w:val="both"/>
        <w:rPr>
          <w:sz w:val="16"/>
        </w:rPr>
      </w:pPr>
      <w:r>
        <w:rPr>
          <w:sz w:val="16"/>
        </w:rPr>
        <w:t>Depuis sa création en 1987, CAE GROUPE a développé et organisé son offre pour proposer des solutions globales de câblage, de connectivité et de communication, qui répondent à trois principaux marchés : le Smart Building, l’Industrie et le Live (Audio Vidéo Broadcast).</w:t>
      </w:r>
    </w:p>
    <w:p>
      <w:pPr>
        <w:spacing w:before="0"/>
        <w:ind w:left="110" w:right="107" w:firstLine="0"/>
        <w:jc w:val="both"/>
        <w:rPr>
          <w:sz w:val="16"/>
        </w:rPr>
      </w:pPr>
      <w:r>
        <w:rPr>
          <w:sz w:val="16"/>
        </w:rPr>
        <w:t>CAE GROUPE est une filiale de TKH Group société néerlandaise, cotée à la bourse d’Amsterdam. En s’appuyant sur les 15 usines TKH Group, CAE GROUPE dispose d’une puissance de production entièrement maîtrisée, et organisée par spécialité : fibre optique, câbles cuivre, cordons, connectique.</w:t>
      </w:r>
      <w:r>
        <w:rPr>
          <w:spacing w:val="-4"/>
          <w:sz w:val="16"/>
        </w:rPr>
        <w:t> </w:t>
      </w:r>
      <w:r>
        <w:rPr>
          <w:sz w:val="16"/>
        </w:rPr>
        <w:t>CAE</w:t>
      </w:r>
      <w:r>
        <w:rPr>
          <w:spacing w:val="-2"/>
          <w:sz w:val="16"/>
        </w:rPr>
        <w:t> </w:t>
      </w:r>
      <w:r>
        <w:rPr>
          <w:sz w:val="16"/>
        </w:rPr>
        <w:t>GROUPE</w:t>
      </w:r>
      <w:r>
        <w:rPr>
          <w:spacing w:val="-3"/>
          <w:sz w:val="16"/>
        </w:rPr>
        <w:t> </w:t>
      </w:r>
      <w:r>
        <w:rPr>
          <w:sz w:val="16"/>
        </w:rPr>
        <w:t>dispose</w:t>
      </w:r>
      <w:r>
        <w:rPr>
          <w:spacing w:val="-4"/>
          <w:sz w:val="16"/>
        </w:rPr>
        <w:t> </w:t>
      </w:r>
      <w:r>
        <w:rPr>
          <w:sz w:val="16"/>
        </w:rPr>
        <w:t>de</w:t>
      </w:r>
      <w:r>
        <w:rPr>
          <w:spacing w:val="-3"/>
          <w:sz w:val="16"/>
        </w:rPr>
        <w:t> </w:t>
      </w:r>
      <w:r>
        <w:rPr>
          <w:sz w:val="16"/>
        </w:rPr>
        <w:t>plusieurs</w:t>
      </w:r>
      <w:r>
        <w:rPr>
          <w:spacing w:val="-3"/>
          <w:sz w:val="16"/>
        </w:rPr>
        <w:t> </w:t>
      </w:r>
      <w:r>
        <w:rPr>
          <w:sz w:val="16"/>
        </w:rPr>
        <w:t>agences</w:t>
      </w:r>
      <w:r>
        <w:rPr>
          <w:spacing w:val="-4"/>
          <w:sz w:val="16"/>
        </w:rPr>
        <w:t> </w:t>
      </w:r>
      <w:r>
        <w:rPr>
          <w:sz w:val="16"/>
        </w:rPr>
        <w:t>et</w:t>
      </w:r>
      <w:r>
        <w:rPr>
          <w:spacing w:val="-3"/>
          <w:sz w:val="16"/>
        </w:rPr>
        <w:t> </w:t>
      </w:r>
      <w:r>
        <w:rPr>
          <w:sz w:val="16"/>
        </w:rPr>
        <w:t>bureaux</w:t>
      </w:r>
      <w:r>
        <w:rPr>
          <w:spacing w:val="-3"/>
          <w:sz w:val="16"/>
        </w:rPr>
        <w:t> </w:t>
      </w:r>
      <w:r>
        <w:rPr>
          <w:sz w:val="16"/>
        </w:rPr>
        <w:t>commerciaux</w:t>
      </w:r>
      <w:r>
        <w:rPr>
          <w:spacing w:val="-4"/>
          <w:sz w:val="16"/>
        </w:rPr>
        <w:t> </w:t>
      </w:r>
      <w:r>
        <w:rPr>
          <w:sz w:val="16"/>
        </w:rPr>
        <w:t>répartis</w:t>
      </w:r>
      <w:r>
        <w:rPr>
          <w:spacing w:val="-3"/>
          <w:sz w:val="16"/>
        </w:rPr>
        <w:t> </w:t>
      </w:r>
      <w:r>
        <w:rPr>
          <w:sz w:val="16"/>
        </w:rPr>
        <w:t>sur</w:t>
      </w:r>
      <w:r>
        <w:rPr>
          <w:spacing w:val="-2"/>
          <w:sz w:val="16"/>
        </w:rPr>
        <w:t> </w:t>
      </w:r>
      <w:r>
        <w:rPr>
          <w:sz w:val="16"/>
        </w:rPr>
        <w:t>la</w:t>
      </w:r>
      <w:r>
        <w:rPr>
          <w:spacing w:val="-3"/>
          <w:sz w:val="16"/>
        </w:rPr>
        <w:t> </w:t>
      </w:r>
      <w:r>
        <w:rPr>
          <w:sz w:val="16"/>
        </w:rPr>
        <w:t>France,</w:t>
      </w:r>
      <w:r>
        <w:rPr>
          <w:spacing w:val="-2"/>
          <w:sz w:val="16"/>
        </w:rPr>
        <w:t> </w:t>
      </w:r>
      <w:r>
        <w:rPr>
          <w:sz w:val="16"/>
        </w:rPr>
        <w:t>et</w:t>
      </w:r>
      <w:r>
        <w:rPr>
          <w:spacing w:val="-3"/>
          <w:sz w:val="16"/>
        </w:rPr>
        <w:t> </w:t>
      </w:r>
      <w:r>
        <w:rPr>
          <w:sz w:val="16"/>
        </w:rPr>
        <w:t>développe</w:t>
      </w:r>
      <w:r>
        <w:rPr>
          <w:spacing w:val="-4"/>
          <w:sz w:val="16"/>
        </w:rPr>
        <w:t> </w:t>
      </w:r>
      <w:r>
        <w:rPr>
          <w:sz w:val="16"/>
        </w:rPr>
        <w:t>son</w:t>
      </w:r>
      <w:r>
        <w:rPr>
          <w:spacing w:val="-2"/>
          <w:sz w:val="16"/>
        </w:rPr>
        <w:t> </w:t>
      </w:r>
      <w:r>
        <w:rPr>
          <w:sz w:val="16"/>
        </w:rPr>
        <w:t>implantation</w:t>
      </w:r>
      <w:r>
        <w:rPr>
          <w:spacing w:val="-3"/>
          <w:sz w:val="16"/>
        </w:rPr>
        <w:t> </w:t>
      </w:r>
      <w:r>
        <w:rPr>
          <w:sz w:val="16"/>
        </w:rPr>
        <w:t>par</w:t>
      </w:r>
      <w:r>
        <w:rPr>
          <w:spacing w:val="-3"/>
          <w:sz w:val="16"/>
        </w:rPr>
        <w:t> </w:t>
      </w:r>
      <w:r>
        <w:rPr>
          <w:sz w:val="16"/>
        </w:rPr>
        <w:t>delà</w:t>
      </w:r>
    </w:p>
    <w:p>
      <w:pPr>
        <w:spacing w:before="48"/>
        <w:ind w:left="110" w:right="0" w:firstLine="0"/>
        <w:jc w:val="both"/>
        <w:rPr>
          <w:sz w:val="16"/>
        </w:rPr>
      </w:pPr>
      <w:r>
        <w:rPr>
          <w:sz w:val="16"/>
        </w:rPr>
        <w:t>des frontières avec des bureaux de représentation et un large réseau de distributeurs partenaires.</w:t>
      </w:r>
    </w:p>
    <w:sectPr>
      <w:type w:val="continuous"/>
      <w:pgSz w:w="11910" w:h="16840"/>
      <w:pgMar w:top="58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boto-Black">
    <w:altName w:val="Roboto-Black"/>
    <w:charset w:val="0"/>
    <w:family w:val="roman"/>
    <w:pitch w:val="variable"/>
  </w:font>
  <w:font w:name="Roboto">
    <w:altName w:val="Roboto"/>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0" w:hanging="360"/>
      </w:pPr>
      <w:rPr>
        <w:rFonts w:hint="default" w:ascii="Roboto-Black" w:hAnsi="Roboto-Black" w:eastAsia="Roboto-Black" w:cs="Roboto-Black"/>
        <w:b/>
        <w:bCs/>
        <w:color w:val="575756"/>
        <w:w w:val="100"/>
        <w:sz w:val="20"/>
        <w:szCs w:val="20"/>
        <w:lang w:val="fr-FR" w:eastAsia="en-US" w:bidi="ar-SA"/>
      </w:rPr>
    </w:lvl>
    <w:lvl w:ilvl="1">
      <w:start w:val="0"/>
      <w:numFmt w:val="bullet"/>
      <w:lvlText w:val="•"/>
      <w:lvlJc w:val="left"/>
      <w:pPr>
        <w:ind w:left="1474" w:hanging="360"/>
      </w:pPr>
      <w:rPr>
        <w:rFonts w:hint="default"/>
        <w:lang w:val="fr-FR" w:eastAsia="en-US" w:bidi="ar-SA"/>
      </w:rPr>
    </w:lvl>
    <w:lvl w:ilvl="2">
      <w:start w:val="0"/>
      <w:numFmt w:val="bullet"/>
      <w:lvlText w:val="•"/>
      <w:lvlJc w:val="left"/>
      <w:pPr>
        <w:ind w:left="2469" w:hanging="360"/>
      </w:pPr>
      <w:rPr>
        <w:rFonts w:hint="default"/>
        <w:lang w:val="fr-FR" w:eastAsia="en-US" w:bidi="ar-SA"/>
      </w:rPr>
    </w:lvl>
    <w:lvl w:ilvl="3">
      <w:start w:val="0"/>
      <w:numFmt w:val="bullet"/>
      <w:lvlText w:val="•"/>
      <w:lvlJc w:val="left"/>
      <w:pPr>
        <w:ind w:left="3463" w:hanging="360"/>
      </w:pPr>
      <w:rPr>
        <w:rFonts w:hint="default"/>
        <w:lang w:val="fr-FR" w:eastAsia="en-US" w:bidi="ar-SA"/>
      </w:rPr>
    </w:lvl>
    <w:lvl w:ilvl="4">
      <w:start w:val="0"/>
      <w:numFmt w:val="bullet"/>
      <w:lvlText w:val="•"/>
      <w:lvlJc w:val="left"/>
      <w:pPr>
        <w:ind w:left="4458" w:hanging="360"/>
      </w:pPr>
      <w:rPr>
        <w:rFonts w:hint="default"/>
        <w:lang w:val="fr-FR" w:eastAsia="en-US" w:bidi="ar-SA"/>
      </w:rPr>
    </w:lvl>
    <w:lvl w:ilvl="5">
      <w:start w:val="0"/>
      <w:numFmt w:val="bullet"/>
      <w:lvlText w:val="•"/>
      <w:lvlJc w:val="left"/>
      <w:pPr>
        <w:ind w:left="5452" w:hanging="360"/>
      </w:pPr>
      <w:rPr>
        <w:rFonts w:hint="default"/>
        <w:lang w:val="fr-FR" w:eastAsia="en-US" w:bidi="ar-SA"/>
      </w:rPr>
    </w:lvl>
    <w:lvl w:ilvl="6">
      <w:start w:val="0"/>
      <w:numFmt w:val="bullet"/>
      <w:lvlText w:val="•"/>
      <w:lvlJc w:val="left"/>
      <w:pPr>
        <w:ind w:left="6447" w:hanging="360"/>
      </w:pPr>
      <w:rPr>
        <w:rFonts w:hint="default"/>
        <w:lang w:val="fr-FR" w:eastAsia="en-US" w:bidi="ar-SA"/>
      </w:rPr>
    </w:lvl>
    <w:lvl w:ilvl="7">
      <w:start w:val="0"/>
      <w:numFmt w:val="bullet"/>
      <w:lvlText w:val="•"/>
      <w:lvlJc w:val="left"/>
      <w:pPr>
        <w:ind w:left="7441" w:hanging="360"/>
      </w:pPr>
      <w:rPr>
        <w:rFonts w:hint="default"/>
        <w:lang w:val="fr-FR" w:eastAsia="en-US" w:bidi="ar-SA"/>
      </w:rPr>
    </w:lvl>
    <w:lvl w:ilvl="8">
      <w:start w:val="0"/>
      <w:numFmt w:val="bullet"/>
      <w:lvlText w:val="•"/>
      <w:lvlJc w:val="left"/>
      <w:pPr>
        <w:ind w:left="8436" w:hanging="360"/>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oboto" w:hAnsi="Roboto" w:eastAsia="Roboto" w:cs="Roboto"/>
      <w:lang w:val="fr-FR" w:eastAsia="en-US" w:bidi="ar-SA"/>
    </w:rPr>
  </w:style>
  <w:style w:styleId="BodyText" w:type="paragraph">
    <w:name w:val="Body Text"/>
    <w:basedOn w:val="Normal"/>
    <w:uiPriority w:val="1"/>
    <w:qFormat/>
    <w:pPr/>
    <w:rPr>
      <w:rFonts w:ascii="Roboto" w:hAnsi="Roboto" w:eastAsia="Roboto" w:cs="Roboto"/>
      <w:sz w:val="20"/>
      <w:szCs w:val="20"/>
      <w:lang w:val="fr-FR" w:eastAsia="en-US" w:bidi="ar-SA"/>
    </w:rPr>
  </w:style>
  <w:style w:styleId="Title" w:type="paragraph">
    <w:name w:val="Title"/>
    <w:basedOn w:val="Normal"/>
    <w:uiPriority w:val="1"/>
    <w:qFormat/>
    <w:pPr>
      <w:spacing w:before="92"/>
      <w:ind w:left="110" w:right="110"/>
      <w:jc w:val="both"/>
    </w:pPr>
    <w:rPr>
      <w:rFonts w:ascii="Roboto-Black" w:hAnsi="Roboto-Black" w:eastAsia="Roboto-Black" w:cs="Roboto-Black"/>
      <w:b/>
      <w:bCs/>
      <w:sz w:val="36"/>
      <w:szCs w:val="36"/>
      <w:lang w:val="fr-FR" w:eastAsia="en-US" w:bidi="ar-SA"/>
    </w:rPr>
  </w:style>
  <w:style w:styleId="ListParagraph" w:type="paragraph">
    <w:name w:val="List Paragraph"/>
    <w:basedOn w:val="Normal"/>
    <w:uiPriority w:val="1"/>
    <w:qFormat/>
    <w:pPr>
      <w:spacing w:before="5"/>
      <w:ind w:left="470" w:hanging="361"/>
    </w:pPr>
    <w:rPr>
      <w:rFonts w:ascii="Roboto" w:hAnsi="Roboto" w:eastAsia="Roboto" w:cs="Roboto"/>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contact@cae-groupe.fr" TargetMode="External"/><Relationship Id="rId10" Type="http://schemas.openxmlformats.org/officeDocument/2006/relationships/hyperlink" Target="http://www.cae-groupe.fr/" TargetMode="External"/><Relationship Id="rId11" Type="http://schemas.openxmlformats.org/officeDocument/2006/relationships/hyperlink" Target="mailto:a.leon@cae-groupe.fr" TargetMode="External"/><Relationship Id="rId12" Type="http://schemas.openxmlformats.org/officeDocument/2006/relationships/hyperlink" Target="http://www.cae-groupe.com/"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2021-01-05T17:55:22Z</dcterms:created>
  <dcterms:modified xsi:type="dcterms:W3CDTF">2021-01-05T17:55:22Z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Adobe InDesign 16.0 (Macintosh)</vt:lpwstr>
  </property>
  <property fmtid="{D5CDD505-2E9C-101B-9397-08002B2CF9AE}" pid="4" name="LastSaved">
    <vt:filetime>2021-01-05T00:00:00Z</vt:filetime>
  </property>
</Properties>
</file>