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F6F5C44" w14:textId="77777777" w:rsidR="0074447D" w:rsidRDefault="00D34291" w:rsidP="00D34291">
      <w:pPr>
        <w:pStyle w:val="Corpsdetexte"/>
        <w:spacing w:before="82"/>
        <w:ind w:left="3132" w:right="-6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8011E4" wp14:editId="0B3B2442">
            <wp:simplePos x="0" y="0"/>
            <wp:positionH relativeFrom="page">
              <wp:posOffset>1178957</wp:posOffset>
            </wp:positionH>
            <wp:positionV relativeFrom="paragraph">
              <wp:posOffset>459205</wp:posOffset>
            </wp:positionV>
            <wp:extent cx="64935" cy="75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5" cy="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E1A">
        <w:pict w14:anchorId="76EAB5F0">
          <v:shape id="_x0000_s1034" style="position:absolute;left:0;text-align:left;margin-left:107.15pt;margin-top:36.35pt;width:4pt;height:5.8pt;z-index:251659264;mso-position-horizontal-relative:page;mso-position-vertical-relative:text" coordorigin="2143,727" coordsize="80,116" o:spt="100" adj="0,,0" path="m2186,727l2143,727,2143,843,2153,843,2153,795,2190,795,2189,794,2202,792,2211,786,2153,786,2153,736,2211,736,2200,730,2186,727xm2190,795l2179,795,2211,843,2223,843,2190,795xm2211,736l2201,736,2211,747,2211,776,2201,786,2211,786,2212,785,2219,775,2221,761,2219,747,2211,73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2552C0B5" wp14:editId="72B7B7CB">
            <wp:simplePos x="0" y="0"/>
            <wp:positionH relativeFrom="page">
              <wp:posOffset>1516255</wp:posOffset>
            </wp:positionH>
            <wp:positionV relativeFrom="paragraph">
              <wp:posOffset>459311</wp:posOffset>
            </wp:positionV>
            <wp:extent cx="71196" cy="758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6" cy="7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E1A">
        <w:pict w14:anchorId="0D12D0FF">
          <v:shape id="_x0000_s1033" style="position:absolute;left:0;text-align:left;margin-left:133.95pt;margin-top:36.25pt;width:4.5pt;height:5.9pt;z-index:251661312;mso-position-horizontal-relative:page;mso-position-vertical-relative:text" coordorigin="2680,725" coordsize="90,118" o:spt="100" adj="0,,0" path="m2690,725l2680,725,2680,796,2683,816,2691,830,2705,839,2725,843,2745,839,2753,834,2725,834,2710,831,2699,824,2692,812,2690,796,2690,725xm2770,725l2760,725,2760,796,2758,812,2751,824,2740,831,2725,834,2753,834,2759,830,2767,816,2770,796,2770,725xe" fillcolor="black" stroked="f">
            <v:stroke joinstyle="round"/>
            <v:formulas/>
            <v:path arrowok="t" o:connecttype="segments"/>
            <w10:wrap anchorx="page"/>
          </v:shape>
        </w:pict>
      </w:r>
      <w:r w:rsidR="00D31E1A">
        <w:pict w14:anchorId="25E88FFE">
          <v:shape id="_x0000_s1032" style="position:absolute;left:0;text-align:left;margin-left:147.05pt;margin-top:36.35pt;width:3.95pt;height:5.8pt;z-index:251662336;mso-position-horizontal-relative:page;mso-position-vertical-relative:text" coordorigin="2941,727" coordsize="79,116" o:spt="100" adj="0,,0" path="m2985,727l2941,727,2941,843,2951,843,2951,795,2985,795,2999,792,3009,786,2951,786,2951,736,3009,736,3000,730,2985,727xm3009,736l2999,736,3009,747,3009,775,2999,786,3009,786,3010,785,3017,774,3020,761,3017,748,3010,737,3009,736xe" fillcolor="black" stroked="f">
            <v:stroke joinstyle="round"/>
            <v:formulas/>
            <v:path arrowok="t" o:connecttype="segments"/>
            <w10:wrap anchorx="page"/>
          </v:shape>
        </w:pict>
      </w:r>
      <w:r w:rsidR="00D31E1A">
        <w:pict w14:anchorId="65E8D671">
          <v:shape id="_x0000_s1031" style="position:absolute;left:0;text-align:left;margin-left:158.95pt;margin-top:36.35pt;width:3.7pt;height:5.8pt;z-index:251663360;mso-position-horizontal-relative:page;mso-position-vertical-relative:text" coordorigin="3180,727" coordsize="74,116" path="m3253,727l3180,727,3180,843,3253,843,3253,834,3190,834,3190,788,3252,788,3252,779,3190,779,3190,736,3253,736,3253,727xe" fillcolor="black" stroked="f">
            <v:path arrowok="t"/>
            <w10:wrap anchorx="page"/>
          </v:shape>
        </w:pict>
      </w:r>
      <w:r w:rsidR="00D31E1A">
        <w:pict w14:anchorId="30779EB8">
          <v:shape id="_x0000_s1030" style="position:absolute;left:0;text-align:left;margin-left:89.75pt;margin-top:7.45pt;width:75.35pt;height:23.85pt;z-index:251664384;mso-position-horizontal-relative:page;mso-position-vertical-relative:text" coordorigin="1796,149" coordsize="1507,477" o:spt="100" adj="0,,0" path="m2244,489l2240,474,2232,461,2219,452,2204,449,2193,451,2183,455,2175,461,2169,469,2169,469,2169,469,2144,500,2112,524,2075,540,2034,545,2003,542,1973,533,1946,519,1922,499,1902,475,1888,448,1879,418,1876,387,1888,326,1922,275,1973,241,2034,229,2075,234,2111,249,2143,273,2168,303,2174,312,2182,318,2192,323,2203,324,2219,321,2231,312,2240,300,2243,284,2243,277,2241,270,2238,264,2238,264,2237,263,2236,261,2235,260,2210,229,2198,215,2150,180,2095,157,2034,149,1959,161,1893,195,1842,247,1808,312,1796,387,1801,434,1814,478,1836,519,1866,555,1902,585,1943,607,1987,621,2034,625,2097,617,2153,593,2201,557,2210,545,2238,509,2238,509,2242,503,2244,497,2244,489m2764,377l2764,377,2750,305,2715,242,2701,229,2684,213,2684,387,2672,449,2638,499,2588,533,2526,545,2495,542,2466,533,2439,519,2414,499,2395,475,2380,448,2371,418,2368,387,2381,326,2415,275,2465,241,2526,229,2588,241,2638,275,2672,326,2684,387,2684,213,2664,193,2600,161,2526,149,2451,161,2386,195,2334,247,2300,312,2288,387,2293,434,2306,478,2328,519,2358,555,2394,585,2435,607,2479,621,2526,625,2571,621,2612,609,2650,590,2684,565,2684,587,2688,602,2697,614,2709,622,2724,625,2740,622,2753,613,2761,601,2764,586,2764,565,2764,545,2764,377m3302,387l3302,377,3302,367,3300,357,3299,347,3277,281,3241,229,3238,225,3217,208,3217,347,2911,347,2932,300,2967,263,3012,238,3064,229,3117,238,3162,263,3196,300,3217,347,3217,208,3185,182,3121,156,3049,149,2981,164,2922,197,2874,244,2841,304,2827,372,2830,430,2847,485,2878,535,2920,576,2944,593,2969,606,2997,616,3025,622,3085,624,3141,612,3192,588,3235,553,3237,551,3242,545,3243,543,3247,534,3247,510,3240,498,3223,486,3216,484,3199,484,3191,486,3185,491,3183,491,3182,492,3180,495,3179,496,3177,497,3176,498,3153,518,3126,533,3096,542,3064,545,3033,542,3004,533,2977,519,2953,499,2939,483,2927,465,2918,447,2911,427,3262,427,3278,424,3290,416,3299,403,3302,387e" fillcolor="black" stroked="f">
            <v:stroke joinstyle="round"/>
            <v:formulas/>
            <v:path arrowok="t" o:connecttype="segments"/>
            <w10:wrap anchorx="page"/>
          </v:shape>
        </w:pict>
      </w:r>
      <w:r w:rsidR="00D31E1A">
        <w:pict w14:anchorId="7810C15F">
          <v:group id="_x0000_s1026" style="position:absolute;left:0;text-align:left;margin-left:42.5pt;margin-top:6.1pt;width:38pt;height:38.65pt;z-index:251665408;mso-position-horizontal-relative:page;mso-position-vertical-relative:text" coordorigin="851,122" coordsize="760,7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50;top:214;width:367;height:224">
              <v:imagedata r:id="rId8" o:title=""/>
            </v:shape>
            <v:shape id="_x0000_s1028" type="#_x0000_t75" style="position:absolute;left:852;top:584;width:365;height:220">
              <v:imagedata r:id="rId9" o:title=""/>
            </v:shape>
            <v:shape id="_x0000_s1027" style="position:absolute;left:1147;top:122;width:463;height:773" coordorigin="1148,122" coordsize="463,773" path="m1224,122l1156,132,1148,157,1155,170,1445,461,1449,464,1466,507,1466,516,1448,560,1447,560,1446,561,1445,563,1158,848,1151,860,1152,874,1211,895,1224,895,1302,887,1374,864,1440,829,1497,782,1544,724,1580,659,1602,586,1610,510,1610,507,1602,431,1580,358,1544,292,1497,235,1440,188,1374,152,1302,130,1224,122xe" fillcolor="black" stroked="f">
              <v:path arrowok="t"/>
            </v:shape>
            <w10:wrap anchorx="page"/>
          </v:group>
        </w:pict>
      </w:r>
      <w:r>
        <w:t>Air Park de Paris - 3 Avenue Jeanne Garnerin Bâtiment le Cormoran -</w:t>
      </w:r>
      <w:r>
        <w:br/>
        <w:t xml:space="preserve">91320 Wissous, France </w:t>
      </w:r>
      <w:r>
        <w:rPr>
          <w:rFonts w:ascii="Roboto-Black" w:hAnsi="Roboto-Black"/>
          <w:b/>
          <w:color w:val="C1D119"/>
        </w:rPr>
        <w:t xml:space="preserve">Tel </w:t>
      </w:r>
      <w:r>
        <w:t xml:space="preserve">01 69 79 14 </w:t>
      </w:r>
      <w:proofErr w:type="spellStart"/>
      <w:r>
        <w:t>14</w:t>
      </w:r>
      <w:proofErr w:type="spellEnd"/>
      <w:r>
        <w:t xml:space="preserve"> / </w:t>
      </w:r>
      <w:r>
        <w:rPr>
          <w:rFonts w:ascii="Roboto-Black" w:hAnsi="Roboto-Black"/>
          <w:b/>
          <w:color w:val="C1D119"/>
        </w:rPr>
        <w:t xml:space="preserve">Email </w:t>
      </w:r>
      <w:hyperlink r:id="rId10">
        <w:r>
          <w:t>contact@cae-groupe.fr</w:t>
        </w:r>
      </w:hyperlink>
    </w:p>
    <w:p w14:paraId="2E3364B6" w14:textId="77777777" w:rsidR="0074447D" w:rsidRDefault="0074447D">
      <w:pPr>
        <w:pStyle w:val="Corpsdetexte"/>
        <w:spacing w:before="3"/>
        <w:rPr>
          <w:sz w:val="14"/>
        </w:rPr>
      </w:pPr>
    </w:p>
    <w:p w14:paraId="04AB62F4" w14:textId="77777777" w:rsidR="0074447D" w:rsidRDefault="00D34291">
      <w:pPr>
        <w:pStyle w:val="Heading2"/>
        <w:spacing w:before="96"/>
        <w:ind w:left="3132"/>
        <w:jc w:val="left"/>
      </w:pPr>
      <w:r>
        <w:rPr>
          <w:color w:val="FFFFFF"/>
          <w:shd w:val="clear" w:color="auto" w:fill="C1D119"/>
        </w:rPr>
        <w:t xml:space="preserve">    </w:t>
      </w:r>
      <w:hyperlink r:id="rId11">
        <w:r>
          <w:rPr>
            <w:color w:val="FFFFFF"/>
            <w:shd w:val="clear" w:color="auto" w:fill="C1D119"/>
          </w:rPr>
          <w:t xml:space="preserve">www.cae-groupe.fr </w:t>
        </w:r>
      </w:hyperlink>
    </w:p>
    <w:p w14:paraId="3DFFCD08" w14:textId="77777777" w:rsidR="0074447D" w:rsidRDefault="0074447D">
      <w:pPr>
        <w:pStyle w:val="Corpsdetexte"/>
        <w:rPr>
          <w:rFonts w:ascii="Roboto-Black"/>
          <w:b/>
          <w:sz w:val="22"/>
        </w:rPr>
      </w:pPr>
    </w:p>
    <w:p w14:paraId="1969940F" w14:textId="77777777" w:rsidR="0074447D" w:rsidRDefault="00D34291">
      <w:pPr>
        <w:tabs>
          <w:tab w:val="left" w:pos="2562"/>
          <w:tab w:val="left" w:pos="3141"/>
        </w:tabs>
        <w:spacing w:before="168" w:line="587" w:lineRule="exact"/>
        <w:ind w:left="762"/>
        <w:rPr>
          <w:rFonts w:ascii="Roboto-Black" w:hAnsi="Roboto-Black"/>
          <w:b/>
          <w:sz w:val="52"/>
        </w:rPr>
      </w:pP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 xml:space="preserve">   </w:t>
      </w:r>
      <w:r>
        <w:rPr>
          <w:rFonts w:ascii="Roboto-Black" w:hAnsi="Roboto-Black"/>
          <w:b/>
          <w:color w:val="FFFFFF"/>
          <w:spacing w:val="10"/>
          <w:position w:val="17"/>
          <w:sz w:val="20"/>
          <w:shd w:val="clear" w:color="auto" w:fill="B3B2B2"/>
        </w:rPr>
        <w:t xml:space="preserve"> 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>Contact</w:t>
      </w:r>
      <w:r>
        <w:rPr>
          <w:rFonts w:ascii="Roboto-Black" w:hAnsi="Roboto-Black"/>
          <w:b/>
          <w:color w:val="FFFFFF"/>
          <w:spacing w:val="-3"/>
          <w:position w:val="17"/>
          <w:sz w:val="20"/>
          <w:shd w:val="clear" w:color="auto" w:fill="B3B2B2"/>
        </w:rPr>
        <w:t xml:space="preserve"> 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>Presse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ab/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FFFFFF"/>
        </w:rPr>
        <w:tab/>
      </w:r>
      <w:r w:rsidRPr="00D34291">
        <w:rPr>
          <w:rFonts w:ascii="Roboto-Black" w:hAnsi="Roboto-Black"/>
          <w:b/>
          <w:color w:val="C1D119"/>
          <w:spacing w:val="16"/>
          <w:sz w:val="40"/>
          <w:szCs w:val="40"/>
          <w:shd w:val="clear" w:color="auto" w:fill="FFFFFF"/>
        </w:rPr>
        <w:t xml:space="preserve">COMMUNIQUÉ </w:t>
      </w:r>
      <w:r w:rsidRPr="00D34291">
        <w:rPr>
          <w:rFonts w:ascii="Roboto-Black" w:hAnsi="Roboto-Black"/>
          <w:b/>
          <w:color w:val="C1D119"/>
          <w:spacing w:val="9"/>
          <w:sz w:val="40"/>
          <w:szCs w:val="40"/>
          <w:shd w:val="clear" w:color="auto" w:fill="FFFFFF"/>
        </w:rPr>
        <w:t>DE</w:t>
      </w:r>
      <w:r w:rsidRPr="00D34291">
        <w:rPr>
          <w:rFonts w:ascii="Roboto-Black" w:hAnsi="Roboto-Black"/>
          <w:b/>
          <w:color w:val="C1D119"/>
          <w:spacing w:val="20"/>
          <w:sz w:val="40"/>
          <w:szCs w:val="40"/>
          <w:shd w:val="clear" w:color="auto" w:fill="FFFFFF"/>
        </w:rPr>
        <w:t xml:space="preserve"> </w:t>
      </w:r>
      <w:r w:rsidRPr="00D34291">
        <w:rPr>
          <w:rFonts w:ascii="Roboto-Black" w:hAnsi="Roboto-Black"/>
          <w:b/>
          <w:color w:val="C1D119"/>
          <w:spacing w:val="18"/>
          <w:sz w:val="40"/>
          <w:szCs w:val="40"/>
          <w:shd w:val="clear" w:color="auto" w:fill="FFFFFF"/>
        </w:rPr>
        <w:t>PRESSE</w:t>
      </w:r>
    </w:p>
    <w:p w14:paraId="0261C95D" w14:textId="77777777" w:rsidR="0074447D" w:rsidRDefault="00D34291">
      <w:pPr>
        <w:pStyle w:val="Corpsdetexte"/>
        <w:spacing w:line="203" w:lineRule="exact"/>
        <w:ind w:left="1186"/>
      </w:pPr>
      <w:r>
        <w:t>Alexandra Léon</w:t>
      </w:r>
    </w:p>
    <w:p w14:paraId="7C7693F4" w14:textId="77777777" w:rsidR="0074447D" w:rsidRDefault="0074447D">
      <w:pPr>
        <w:spacing w:line="203" w:lineRule="exact"/>
        <w:sectPr w:rsidR="0074447D">
          <w:type w:val="continuous"/>
          <w:pgSz w:w="11910" w:h="16840"/>
          <w:pgMar w:top="580" w:right="740" w:bottom="280" w:left="740" w:header="720" w:footer="720" w:gutter="0"/>
          <w:cols w:space="720"/>
        </w:sectPr>
      </w:pPr>
    </w:p>
    <w:p w14:paraId="6C16E70F" w14:textId="77777777" w:rsidR="0074447D" w:rsidRDefault="00D34291">
      <w:pPr>
        <w:pStyle w:val="Corpsdetexte"/>
        <w:jc w:val="right"/>
      </w:pPr>
      <w:r>
        <w:lastRenderedPageBreak/>
        <w:t>06 60 93 29 37</w:t>
      </w:r>
    </w:p>
    <w:p w14:paraId="45AB1F1D" w14:textId="77777777" w:rsidR="0074447D" w:rsidRDefault="00D31E1A">
      <w:pPr>
        <w:pStyle w:val="Corpsdetexte"/>
        <w:jc w:val="right"/>
      </w:pPr>
      <w:hyperlink r:id="rId12">
        <w:r w:rsidR="00D34291">
          <w:rPr>
            <w:spacing w:val="-1"/>
          </w:rPr>
          <w:t>a.leon@avvia.eu</w:t>
        </w:r>
      </w:hyperlink>
    </w:p>
    <w:p w14:paraId="50D56E55" w14:textId="77777777" w:rsidR="0074447D" w:rsidRDefault="00D34291" w:rsidP="00D31E1A">
      <w:pPr>
        <w:pStyle w:val="Corpsdetexte"/>
        <w:spacing w:before="74"/>
        <w:ind w:left="993"/>
      </w:pPr>
      <w:r>
        <w:br w:type="column"/>
      </w:r>
      <w:r>
        <w:lastRenderedPageBreak/>
        <w:t>Mars 2019</w:t>
      </w:r>
    </w:p>
    <w:p w14:paraId="26F681B5" w14:textId="77777777" w:rsidR="0074447D" w:rsidRDefault="0074447D">
      <w:pPr>
        <w:sectPr w:rsidR="0074447D">
          <w:type w:val="continuous"/>
          <w:pgSz w:w="11910" w:h="16840"/>
          <w:pgMar w:top="580" w:right="740" w:bottom="280" w:left="740" w:header="720" w:footer="720" w:gutter="0"/>
          <w:cols w:num="2" w:space="720" w:equalWidth="0">
            <w:col w:w="2565" w:space="40"/>
            <w:col w:w="7825"/>
          </w:cols>
        </w:sectPr>
      </w:pPr>
    </w:p>
    <w:p w14:paraId="59DAB386" w14:textId="77777777" w:rsidR="0074447D" w:rsidRDefault="0074447D">
      <w:pPr>
        <w:pStyle w:val="Corpsdetexte"/>
      </w:pPr>
    </w:p>
    <w:p w14:paraId="3626136B" w14:textId="77777777" w:rsidR="0074447D" w:rsidRDefault="0074447D">
      <w:pPr>
        <w:pStyle w:val="Corpsdetexte"/>
      </w:pPr>
      <w:bookmarkStart w:id="0" w:name="_GoBack"/>
      <w:bookmarkEnd w:id="0"/>
    </w:p>
    <w:p w14:paraId="6DC3AD62" w14:textId="77777777" w:rsidR="0074447D" w:rsidRDefault="0074447D">
      <w:pPr>
        <w:pStyle w:val="Corpsdetexte"/>
        <w:spacing w:before="8"/>
        <w:rPr>
          <w:sz w:val="15"/>
        </w:rPr>
      </w:pPr>
    </w:p>
    <w:p w14:paraId="06DF8DAE" w14:textId="77777777" w:rsidR="0074447D" w:rsidRDefault="00D34291">
      <w:pPr>
        <w:pStyle w:val="Heading1"/>
        <w:spacing w:before="92"/>
      </w:pPr>
      <w:r>
        <w:t>CAE GROUPE – AXCEB présente WAVE ONE :</w:t>
      </w:r>
    </w:p>
    <w:p w14:paraId="494AF01A" w14:textId="77777777" w:rsidR="0074447D" w:rsidRDefault="00D34291">
      <w:pPr>
        <w:ind w:left="110"/>
        <w:rPr>
          <w:rFonts w:ascii="Roboto-Black"/>
          <w:b/>
          <w:sz w:val="36"/>
        </w:rPr>
      </w:pPr>
      <w:r>
        <w:rPr>
          <w:rFonts w:ascii="Roboto-Black"/>
          <w:b/>
          <w:sz w:val="36"/>
        </w:rPr>
        <w:t>Solution de sonorisation Plug and Play</w:t>
      </w:r>
    </w:p>
    <w:p w14:paraId="5AE9EF82" w14:textId="77777777" w:rsidR="0074447D" w:rsidRDefault="0074447D">
      <w:pPr>
        <w:pStyle w:val="Corpsdetexte"/>
        <w:spacing w:before="1"/>
        <w:rPr>
          <w:rFonts w:ascii="Roboto-Black"/>
          <w:b/>
          <w:sz w:val="37"/>
        </w:rPr>
      </w:pPr>
    </w:p>
    <w:p w14:paraId="5B9634CD" w14:textId="77777777" w:rsidR="0074447D" w:rsidRDefault="00D34291">
      <w:pPr>
        <w:ind w:left="110" w:right="101"/>
        <w:jc w:val="both"/>
        <w:rPr>
          <w:rFonts w:ascii="Roboto-Black" w:hAnsi="Roboto-Black"/>
          <w:b/>
        </w:rPr>
      </w:pPr>
      <w:r>
        <w:rPr>
          <w:rFonts w:ascii="Roboto-Black" w:hAnsi="Roboto-Black"/>
          <w:b/>
        </w:rPr>
        <w:t xml:space="preserve">CAE GROUPE – AXCEB annonce le lancement de sa dernière solution de sonorisation qui permet de disposer d’un système de diffusion connecté et particulièrement simple d’utilisation. Solution </w:t>
      </w:r>
      <w:proofErr w:type="spellStart"/>
      <w:r>
        <w:rPr>
          <w:rFonts w:ascii="Roboto-Black" w:hAnsi="Roboto-Black"/>
          <w:b/>
        </w:rPr>
        <w:t>plug</w:t>
      </w:r>
      <w:proofErr w:type="spellEnd"/>
      <w:r>
        <w:rPr>
          <w:rFonts w:ascii="Roboto-Black" w:hAnsi="Roboto-Black"/>
          <w:b/>
        </w:rPr>
        <w:t xml:space="preserve"> and </w:t>
      </w:r>
      <w:proofErr w:type="spellStart"/>
      <w:r>
        <w:rPr>
          <w:rFonts w:ascii="Roboto-Black" w:hAnsi="Roboto-Black"/>
          <w:b/>
          <w:spacing w:val="-4"/>
        </w:rPr>
        <w:t>play</w:t>
      </w:r>
      <w:proofErr w:type="spellEnd"/>
      <w:r>
        <w:rPr>
          <w:rFonts w:ascii="Roboto-Black" w:hAnsi="Roboto-Black"/>
          <w:b/>
          <w:spacing w:val="-4"/>
        </w:rPr>
        <w:t xml:space="preserve">, WAVE </w:t>
      </w:r>
      <w:r>
        <w:rPr>
          <w:rFonts w:ascii="Roboto-Black" w:hAnsi="Roboto-Black"/>
          <w:b/>
        </w:rPr>
        <w:t>ONE intègre une paire d’enceintes encastrées et compactes, chacune composée d’un haut- parleur actif intégrant un amplificateur 2x30W/8Ω et un haut-parleur passif.</w:t>
      </w:r>
    </w:p>
    <w:p w14:paraId="2C748FDD" w14:textId="77777777" w:rsidR="0074447D" w:rsidRDefault="0074447D">
      <w:pPr>
        <w:pStyle w:val="Corpsdetexte"/>
        <w:spacing w:before="7"/>
        <w:rPr>
          <w:rFonts w:ascii="Roboto-Black"/>
          <w:b/>
          <w:sz w:val="19"/>
        </w:rPr>
      </w:pPr>
    </w:p>
    <w:p w14:paraId="0EBFE0A3" w14:textId="77777777" w:rsidR="0074447D" w:rsidRDefault="00D34291">
      <w:pPr>
        <w:pStyle w:val="Heading2"/>
      </w:pPr>
      <w:r>
        <w:t>Connexion wifi</w:t>
      </w:r>
    </w:p>
    <w:p w14:paraId="72198E66" w14:textId="77777777" w:rsidR="0074447D" w:rsidRDefault="00D34291">
      <w:pPr>
        <w:pStyle w:val="Corpsdetexte"/>
        <w:ind w:left="110" w:right="107"/>
        <w:jc w:val="both"/>
      </w:pPr>
      <w:r>
        <w:t xml:space="preserve">La paire d’enceintes est contrôlée depuis l’application d’un </w:t>
      </w:r>
      <w:proofErr w:type="spellStart"/>
      <w:r>
        <w:t>smartphone</w:t>
      </w:r>
      <w:proofErr w:type="spellEnd"/>
      <w:r>
        <w:t xml:space="preserve">, d’une tablette ou depuis un ordinateur pour diffuser du contenu audio. Le contenu Wi-Fi est contrôlé via une application gratuite SMARTSONIX disponible pour les systèmes d’exploitation </w:t>
      </w:r>
      <w:proofErr w:type="spellStart"/>
      <w:r>
        <w:t>iOS</w:t>
      </w:r>
      <w:proofErr w:type="spellEnd"/>
      <w:r>
        <w:t xml:space="preserve"> et </w:t>
      </w:r>
      <w:proofErr w:type="spellStart"/>
      <w:r>
        <w:t>Android</w:t>
      </w:r>
      <w:proofErr w:type="spellEnd"/>
      <w:r>
        <w:t>.</w:t>
      </w:r>
    </w:p>
    <w:p w14:paraId="5978E04E" w14:textId="77777777" w:rsidR="0074447D" w:rsidRDefault="0074447D">
      <w:pPr>
        <w:pStyle w:val="Corpsdetexte"/>
      </w:pPr>
    </w:p>
    <w:p w14:paraId="0D41F6EB" w14:textId="77777777" w:rsidR="0074447D" w:rsidRDefault="00D34291">
      <w:pPr>
        <w:pStyle w:val="Heading2"/>
      </w:pPr>
      <w:r>
        <w:t>Fonctionnalités avancées</w:t>
      </w:r>
    </w:p>
    <w:p w14:paraId="36AA3C09" w14:textId="77777777" w:rsidR="0074447D" w:rsidRDefault="00D34291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Borne WIFI sécurisée avec connexion par mots de</w:t>
      </w:r>
      <w:r>
        <w:rPr>
          <w:spacing w:val="-4"/>
          <w:sz w:val="20"/>
        </w:rPr>
        <w:t xml:space="preserve"> </w:t>
      </w:r>
      <w:r>
        <w:rPr>
          <w:sz w:val="20"/>
        </w:rPr>
        <w:t>passe</w:t>
      </w:r>
    </w:p>
    <w:p w14:paraId="3BCDF49F" w14:textId="77777777" w:rsidR="0074447D" w:rsidRDefault="00D34291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Connexion directe d’appareil</w:t>
      </w:r>
      <w:r>
        <w:rPr>
          <w:spacing w:val="-1"/>
          <w:sz w:val="20"/>
        </w:rPr>
        <w:t xml:space="preserve"> </w:t>
      </w:r>
      <w:r>
        <w:rPr>
          <w:sz w:val="20"/>
        </w:rPr>
        <w:t>mobile</w:t>
      </w:r>
    </w:p>
    <w:p w14:paraId="672E38F3" w14:textId="77777777" w:rsidR="0074447D" w:rsidRDefault="00D34291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Connexion internet et diffusion d’un contenu audio en</w:t>
      </w:r>
      <w:r>
        <w:rPr>
          <w:spacing w:val="-2"/>
          <w:sz w:val="20"/>
        </w:rPr>
        <w:t xml:space="preserve"> </w:t>
      </w:r>
      <w:r>
        <w:rPr>
          <w:sz w:val="20"/>
        </w:rPr>
        <w:t>simultanée</w:t>
      </w:r>
    </w:p>
    <w:p w14:paraId="734B9D2A" w14:textId="77777777" w:rsidR="0074447D" w:rsidRDefault="00D34291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Fonction d’atténuation du niveau</w:t>
      </w:r>
      <w:r>
        <w:rPr>
          <w:spacing w:val="-2"/>
          <w:sz w:val="20"/>
        </w:rPr>
        <w:t xml:space="preserve"> </w:t>
      </w:r>
      <w:r>
        <w:rPr>
          <w:sz w:val="20"/>
        </w:rPr>
        <w:t>sonore</w:t>
      </w:r>
    </w:p>
    <w:p w14:paraId="36D93AC3" w14:textId="77777777" w:rsidR="0074447D" w:rsidRDefault="00D34291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Fonction</w:t>
      </w:r>
      <w:r>
        <w:rPr>
          <w:spacing w:val="-2"/>
          <w:sz w:val="20"/>
        </w:rPr>
        <w:t xml:space="preserve"> </w:t>
      </w:r>
      <w:r>
        <w:rPr>
          <w:sz w:val="20"/>
        </w:rPr>
        <w:t>multi-room</w:t>
      </w:r>
    </w:p>
    <w:p w14:paraId="46B010E6" w14:textId="77777777" w:rsidR="0074447D" w:rsidRDefault="00D34291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Diffusion audio</w:t>
      </w:r>
      <w:r>
        <w:rPr>
          <w:spacing w:val="-1"/>
          <w:sz w:val="20"/>
        </w:rPr>
        <w:t xml:space="preserve"> </w:t>
      </w:r>
      <w:r>
        <w:rPr>
          <w:sz w:val="20"/>
        </w:rPr>
        <w:t>connectée</w:t>
      </w:r>
    </w:p>
    <w:p w14:paraId="6B851B06" w14:textId="77777777" w:rsidR="0074447D" w:rsidRDefault="00D34291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 xml:space="preserve">Accès </w:t>
      </w:r>
      <w:proofErr w:type="gramStart"/>
      <w:r>
        <w:rPr>
          <w:sz w:val="20"/>
        </w:rPr>
        <w:t>à</w:t>
      </w:r>
      <w:proofErr w:type="gramEnd"/>
      <w:r>
        <w:rPr>
          <w:sz w:val="20"/>
        </w:rPr>
        <w:t xml:space="preserve"> de nombreux</w:t>
      </w:r>
      <w:r>
        <w:rPr>
          <w:spacing w:val="-2"/>
          <w:sz w:val="20"/>
        </w:rPr>
        <w:t xml:space="preserve"> </w:t>
      </w:r>
      <w:r>
        <w:rPr>
          <w:sz w:val="20"/>
        </w:rPr>
        <w:t>contenus</w:t>
      </w:r>
    </w:p>
    <w:p w14:paraId="6C6A9C5B" w14:textId="77777777" w:rsidR="0074447D" w:rsidRDefault="00D34291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Matériaux</w:t>
      </w:r>
      <w:r>
        <w:rPr>
          <w:spacing w:val="-1"/>
          <w:sz w:val="20"/>
        </w:rPr>
        <w:t xml:space="preserve"> </w:t>
      </w:r>
      <w:r>
        <w:rPr>
          <w:sz w:val="20"/>
        </w:rPr>
        <w:t>premiums</w:t>
      </w:r>
    </w:p>
    <w:p w14:paraId="50FD2D8B" w14:textId="77777777" w:rsidR="0074447D" w:rsidRDefault="00D34291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Design élégant</w:t>
      </w:r>
    </w:p>
    <w:p w14:paraId="1BC90949" w14:textId="77777777" w:rsidR="0074447D" w:rsidRDefault="0074447D">
      <w:pPr>
        <w:pStyle w:val="Corpsdetexte"/>
        <w:spacing w:before="11"/>
        <w:rPr>
          <w:sz w:val="19"/>
        </w:rPr>
      </w:pPr>
    </w:p>
    <w:p w14:paraId="0A75FC8E" w14:textId="77777777" w:rsidR="0074447D" w:rsidRDefault="00D34291">
      <w:pPr>
        <w:pStyle w:val="Heading2"/>
      </w:pPr>
      <w:r>
        <w:t>Applications multiples</w:t>
      </w:r>
    </w:p>
    <w:p w14:paraId="6B668E8D" w14:textId="77777777" w:rsidR="0074447D" w:rsidRDefault="00D34291">
      <w:pPr>
        <w:pStyle w:val="Corpsdetexte"/>
        <w:ind w:left="110" w:right="108"/>
        <w:jc w:val="both"/>
      </w:pPr>
      <w:r>
        <w:t>WAVEONE répond parfaitement aux exigences d’installation des salles de classes, salles de réunion, accueils, magasins, hôtels et habitations.</w:t>
      </w:r>
    </w:p>
    <w:p w14:paraId="5877B58D" w14:textId="77777777" w:rsidR="0074447D" w:rsidRDefault="0074447D">
      <w:pPr>
        <w:pStyle w:val="Corpsdetexte"/>
        <w:rPr>
          <w:sz w:val="22"/>
        </w:rPr>
      </w:pPr>
    </w:p>
    <w:p w14:paraId="037CC5A8" w14:textId="77777777" w:rsidR="0074447D" w:rsidRDefault="0074447D">
      <w:pPr>
        <w:pStyle w:val="Corpsdetexte"/>
        <w:rPr>
          <w:sz w:val="22"/>
        </w:rPr>
      </w:pPr>
    </w:p>
    <w:p w14:paraId="64B772EE" w14:textId="77777777" w:rsidR="0074447D" w:rsidRDefault="0074447D">
      <w:pPr>
        <w:pStyle w:val="Corpsdetexte"/>
        <w:rPr>
          <w:sz w:val="22"/>
        </w:rPr>
      </w:pPr>
    </w:p>
    <w:p w14:paraId="6CC0F770" w14:textId="77777777" w:rsidR="0074447D" w:rsidRDefault="00D34291">
      <w:pPr>
        <w:spacing w:before="139"/>
        <w:ind w:left="110"/>
        <w:jc w:val="both"/>
        <w:rPr>
          <w:rFonts w:ascii="Roboto-Black" w:hAnsi="Roboto-Black"/>
          <w:b/>
          <w:sz w:val="18"/>
        </w:rPr>
      </w:pPr>
      <w:r>
        <w:rPr>
          <w:rFonts w:ascii="Roboto-Black" w:hAnsi="Roboto-Black"/>
          <w:b/>
          <w:color w:val="575756"/>
          <w:sz w:val="18"/>
        </w:rPr>
        <w:t>Photos : Disponibles en téléchargement sur</w:t>
      </w:r>
      <w:hyperlink r:id="rId13">
        <w:r>
          <w:rPr>
            <w:rFonts w:ascii="Roboto-Black" w:hAnsi="Roboto-Black"/>
            <w:b/>
            <w:color w:val="575756"/>
            <w:sz w:val="18"/>
          </w:rPr>
          <w:t xml:space="preserve"> www.cae-groupe.fr </w:t>
        </w:r>
      </w:hyperlink>
      <w:r>
        <w:rPr>
          <w:rFonts w:ascii="Roboto-Black" w:hAnsi="Roboto-Black"/>
          <w:b/>
          <w:color w:val="575756"/>
          <w:sz w:val="18"/>
        </w:rPr>
        <w:t>- Espace Presse – Communiqués de presse</w:t>
      </w:r>
    </w:p>
    <w:p w14:paraId="41E181DE" w14:textId="77777777" w:rsidR="0074447D" w:rsidRDefault="00D34291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75756"/>
          <w:sz w:val="18"/>
        </w:rPr>
      </w:pPr>
      <w:r>
        <w:rPr>
          <w:color w:val="575756"/>
          <w:sz w:val="18"/>
        </w:rPr>
        <w:t>logo_CAEGROUPE.jpg</w:t>
      </w:r>
    </w:p>
    <w:p w14:paraId="033FF6FF" w14:textId="77777777" w:rsidR="0074447D" w:rsidRDefault="00D34291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spacing w:before="24"/>
        <w:ind w:hanging="361"/>
        <w:rPr>
          <w:color w:val="575756"/>
          <w:sz w:val="18"/>
        </w:rPr>
      </w:pPr>
      <w:r>
        <w:rPr>
          <w:color w:val="575756"/>
          <w:sz w:val="18"/>
        </w:rPr>
        <w:t>WAVEONE.jpg</w:t>
      </w:r>
    </w:p>
    <w:p w14:paraId="47F343D7" w14:textId="77777777" w:rsidR="0074447D" w:rsidRDefault="0074447D">
      <w:pPr>
        <w:pStyle w:val="Corpsdetexte"/>
      </w:pPr>
    </w:p>
    <w:p w14:paraId="5A7E7994" w14:textId="77777777" w:rsidR="0074447D" w:rsidRDefault="0074447D">
      <w:pPr>
        <w:pStyle w:val="Corpsdetexte"/>
      </w:pPr>
    </w:p>
    <w:p w14:paraId="410B17E1" w14:textId="77777777" w:rsidR="0074447D" w:rsidRDefault="0074447D">
      <w:pPr>
        <w:pStyle w:val="Corpsdetexte"/>
      </w:pPr>
    </w:p>
    <w:p w14:paraId="619FE8E7" w14:textId="77777777" w:rsidR="0074447D" w:rsidRDefault="0074447D">
      <w:pPr>
        <w:pStyle w:val="Corpsdetexte"/>
      </w:pPr>
    </w:p>
    <w:p w14:paraId="4EB6E1C6" w14:textId="77777777" w:rsidR="0074447D" w:rsidRDefault="0074447D">
      <w:pPr>
        <w:pStyle w:val="Corpsdetexte"/>
      </w:pPr>
    </w:p>
    <w:p w14:paraId="59004C6F" w14:textId="77777777" w:rsidR="0074447D" w:rsidRDefault="0074447D">
      <w:pPr>
        <w:pStyle w:val="Corpsdetexte"/>
        <w:spacing w:before="1"/>
        <w:rPr>
          <w:sz w:val="16"/>
        </w:rPr>
      </w:pPr>
    </w:p>
    <w:p w14:paraId="7B81208D" w14:textId="77777777" w:rsidR="0074447D" w:rsidRDefault="00D34291">
      <w:pPr>
        <w:spacing w:before="1"/>
        <w:ind w:left="110"/>
        <w:jc w:val="both"/>
        <w:rPr>
          <w:rFonts w:ascii="Roboto-Black" w:hAnsi="Roboto-Black"/>
          <w:b/>
          <w:sz w:val="16"/>
        </w:rPr>
      </w:pPr>
      <w:r>
        <w:rPr>
          <w:rFonts w:ascii="Roboto-Black" w:hAnsi="Roboto-Black"/>
          <w:b/>
          <w:sz w:val="16"/>
        </w:rPr>
        <w:t>À propos de CAE GROUPE</w:t>
      </w:r>
    </w:p>
    <w:p w14:paraId="23CAC672" w14:textId="77777777" w:rsidR="0074447D" w:rsidRDefault="0074447D">
      <w:pPr>
        <w:pStyle w:val="Corpsdetexte"/>
        <w:spacing w:before="11"/>
        <w:rPr>
          <w:rFonts w:ascii="Roboto-Black"/>
          <w:b/>
          <w:sz w:val="15"/>
        </w:rPr>
      </w:pPr>
    </w:p>
    <w:p w14:paraId="352BDBC1" w14:textId="77777777" w:rsidR="0074447D" w:rsidRDefault="00D34291">
      <w:pPr>
        <w:spacing w:before="1"/>
        <w:ind w:left="110" w:right="109"/>
        <w:jc w:val="both"/>
        <w:rPr>
          <w:sz w:val="16"/>
        </w:rPr>
      </w:pPr>
      <w:r>
        <w:rPr>
          <w:sz w:val="16"/>
        </w:rPr>
        <w:t xml:space="preserve">Depuis sa création en 1987, CAE GROUPE a développé et organisé son offre pour proposer des solutions globales de câblage, de connectivité et de communication, qui répondent à trois principaux marchés : le Smart Building, l’Industrie et le Live (Audio Vidéo </w:t>
      </w:r>
      <w:proofErr w:type="spellStart"/>
      <w:r>
        <w:rPr>
          <w:sz w:val="16"/>
        </w:rPr>
        <w:t>Broadcast</w:t>
      </w:r>
      <w:proofErr w:type="spellEnd"/>
      <w:r>
        <w:rPr>
          <w:sz w:val="16"/>
        </w:rPr>
        <w:t>).</w:t>
      </w:r>
    </w:p>
    <w:p w14:paraId="6E9A5ADE" w14:textId="77777777" w:rsidR="0074447D" w:rsidRDefault="00D34291">
      <w:pPr>
        <w:ind w:left="110" w:right="107"/>
        <w:jc w:val="both"/>
        <w:rPr>
          <w:sz w:val="16"/>
        </w:rPr>
      </w:pPr>
      <w:r>
        <w:rPr>
          <w:sz w:val="16"/>
        </w:rPr>
        <w:t>CAE GROUPE est une filiale de TKH Group société néerlandaise, cotée à la bourse d’Amsterdam. En s’appuyant sur les 15 usines TKH Group, CAE GROUPE dispose d’une puissance de production entièrement maîtrisée, et organisée par spécialité : fibre optique, câbles cuivre, cordons, connectique.</w:t>
      </w:r>
      <w:r>
        <w:rPr>
          <w:spacing w:val="-4"/>
          <w:sz w:val="16"/>
        </w:rPr>
        <w:t xml:space="preserve"> </w:t>
      </w:r>
      <w:r>
        <w:rPr>
          <w:sz w:val="16"/>
        </w:rPr>
        <w:t>CAE</w:t>
      </w:r>
      <w:r>
        <w:rPr>
          <w:spacing w:val="-2"/>
          <w:sz w:val="16"/>
        </w:rPr>
        <w:t xml:space="preserve"> </w:t>
      </w:r>
      <w:r>
        <w:rPr>
          <w:sz w:val="16"/>
        </w:rPr>
        <w:t>GROUPE</w:t>
      </w:r>
      <w:r>
        <w:rPr>
          <w:spacing w:val="-3"/>
          <w:sz w:val="16"/>
        </w:rPr>
        <w:t xml:space="preserve"> </w:t>
      </w:r>
      <w:r>
        <w:rPr>
          <w:sz w:val="16"/>
        </w:rPr>
        <w:t>dispose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plusieurs</w:t>
      </w:r>
      <w:r>
        <w:rPr>
          <w:spacing w:val="-3"/>
          <w:sz w:val="16"/>
        </w:rPr>
        <w:t xml:space="preserve"> </w:t>
      </w:r>
      <w:r>
        <w:rPr>
          <w:sz w:val="16"/>
        </w:rPr>
        <w:t>agences</w:t>
      </w:r>
      <w:r>
        <w:rPr>
          <w:spacing w:val="-4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bureaux</w:t>
      </w:r>
      <w:r>
        <w:rPr>
          <w:spacing w:val="-3"/>
          <w:sz w:val="16"/>
        </w:rPr>
        <w:t xml:space="preserve"> </w:t>
      </w:r>
      <w:r>
        <w:rPr>
          <w:sz w:val="16"/>
        </w:rPr>
        <w:t>commerciaux</w:t>
      </w:r>
      <w:r>
        <w:rPr>
          <w:spacing w:val="-4"/>
          <w:sz w:val="16"/>
        </w:rPr>
        <w:t xml:space="preserve"> </w:t>
      </w:r>
      <w:r>
        <w:rPr>
          <w:sz w:val="16"/>
        </w:rPr>
        <w:t>répartis</w:t>
      </w:r>
      <w:r>
        <w:rPr>
          <w:spacing w:val="-3"/>
          <w:sz w:val="16"/>
        </w:rPr>
        <w:t xml:space="preserve"> </w:t>
      </w:r>
      <w:r>
        <w:rPr>
          <w:sz w:val="16"/>
        </w:rPr>
        <w:t>sur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France,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développe</w:t>
      </w:r>
      <w:r>
        <w:rPr>
          <w:spacing w:val="-4"/>
          <w:sz w:val="16"/>
        </w:rPr>
        <w:t xml:space="preserve"> </w:t>
      </w:r>
      <w:r>
        <w:rPr>
          <w:sz w:val="16"/>
        </w:rPr>
        <w:t>son</w:t>
      </w:r>
      <w:r>
        <w:rPr>
          <w:spacing w:val="-2"/>
          <w:sz w:val="16"/>
        </w:rPr>
        <w:t xml:space="preserve"> </w:t>
      </w:r>
      <w:r>
        <w:rPr>
          <w:sz w:val="16"/>
        </w:rPr>
        <w:t>implantation</w:t>
      </w:r>
      <w:r>
        <w:rPr>
          <w:spacing w:val="-3"/>
          <w:sz w:val="16"/>
        </w:rPr>
        <w:t xml:space="preserve"> </w:t>
      </w:r>
      <w:r>
        <w:rPr>
          <w:sz w:val="16"/>
        </w:rPr>
        <w:t>par</w:t>
      </w:r>
      <w:r>
        <w:rPr>
          <w:spacing w:val="-3"/>
          <w:sz w:val="16"/>
        </w:rPr>
        <w:t xml:space="preserve"> </w:t>
      </w:r>
      <w:r>
        <w:rPr>
          <w:sz w:val="16"/>
        </w:rPr>
        <w:t>delà</w:t>
      </w:r>
    </w:p>
    <w:p w14:paraId="329CFC19" w14:textId="77777777" w:rsidR="0074447D" w:rsidRDefault="00D34291">
      <w:pPr>
        <w:spacing w:before="47"/>
        <w:ind w:left="110"/>
        <w:jc w:val="both"/>
        <w:rPr>
          <w:sz w:val="16"/>
        </w:rPr>
      </w:pPr>
      <w:proofErr w:type="gramStart"/>
      <w:r>
        <w:rPr>
          <w:sz w:val="16"/>
        </w:rPr>
        <w:t>des</w:t>
      </w:r>
      <w:proofErr w:type="gramEnd"/>
      <w:r>
        <w:rPr>
          <w:sz w:val="16"/>
        </w:rPr>
        <w:t xml:space="preserve"> frontières avec des bureaux de représentation et un large réseau de distributeurs partenaires.</w:t>
      </w:r>
    </w:p>
    <w:sectPr w:rsidR="0074447D">
      <w:type w:val="continuous"/>
      <w:pgSz w:w="11910" w:h="16840"/>
      <w:pgMar w:top="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-Black">
    <w:altName w:val="Roboto Black"/>
    <w:charset w:val="00"/>
    <w:family w:val="roman"/>
    <w:pitch w:val="variable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06E76CE"/>
    <w:multiLevelType w:val="hybridMultilevel"/>
    <w:tmpl w:val="2632A4A2"/>
    <w:lvl w:ilvl="0" w:tplc="46E2BB72">
      <w:numFmt w:val="bullet"/>
      <w:lvlText w:val="•"/>
      <w:lvlJc w:val="left"/>
      <w:pPr>
        <w:ind w:left="470" w:hanging="360"/>
      </w:pPr>
      <w:rPr>
        <w:rFonts w:hint="default"/>
        <w:spacing w:val="-2"/>
        <w:w w:val="100"/>
        <w:lang w:val="fr-FR" w:eastAsia="fr-FR" w:bidi="fr-FR"/>
      </w:rPr>
    </w:lvl>
    <w:lvl w:ilvl="1" w:tplc="A64093EA">
      <w:numFmt w:val="bullet"/>
      <w:lvlText w:val="•"/>
      <w:lvlJc w:val="left"/>
      <w:pPr>
        <w:ind w:left="1474" w:hanging="360"/>
      </w:pPr>
      <w:rPr>
        <w:rFonts w:hint="default"/>
        <w:lang w:val="fr-FR" w:eastAsia="fr-FR" w:bidi="fr-FR"/>
      </w:rPr>
    </w:lvl>
    <w:lvl w:ilvl="2" w:tplc="EB801D84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3" w:tplc="C7CC5A4C">
      <w:numFmt w:val="bullet"/>
      <w:lvlText w:val="•"/>
      <w:lvlJc w:val="left"/>
      <w:pPr>
        <w:ind w:left="3463" w:hanging="360"/>
      </w:pPr>
      <w:rPr>
        <w:rFonts w:hint="default"/>
        <w:lang w:val="fr-FR" w:eastAsia="fr-FR" w:bidi="fr-FR"/>
      </w:rPr>
    </w:lvl>
    <w:lvl w:ilvl="4" w:tplc="6D8068B8">
      <w:numFmt w:val="bullet"/>
      <w:lvlText w:val="•"/>
      <w:lvlJc w:val="left"/>
      <w:pPr>
        <w:ind w:left="4458" w:hanging="360"/>
      </w:pPr>
      <w:rPr>
        <w:rFonts w:hint="default"/>
        <w:lang w:val="fr-FR" w:eastAsia="fr-FR" w:bidi="fr-FR"/>
      </w:rPr>
    </w:lvl>
    <w:lvl w:ilvl="5" w:tplc="CC4631D6">
      <w:numFmt w:val="bullet"/>
      <w:lvlText w:val="•"/>
      <w:lvlJc w:val="left"/>
      <w:pPr>
        <w:ind w:left="5452" w:hanging="360"/>
      </w:pPr>
      <w:rPr>
        <w:rFonts w:hint="default"/>
        <w:lang w:val="fr-FR" w:eastAsia="fr-FR" w:bidi="fr-FR"/>
      </w:rPr>
    </w:lvl>
    <w:lvl w:ilvl="6" w:tplc="36D4C154">
      <w:numFmt w:val="bullet"/>
      <w:lvlText w:val="•"/>
      <w:lvlJc w:val="left"/>
      <w:pPr>
        <w:ind w:left="6447" w:hanging="360"/>
      </w:pPr>
      <w:rPr>
        <w:rFonts w:hint="default"/>
        <w:lang w:val="fr-FR" w:eastAsia="fr-FR" w:bidi="fr-FR"/>
      </w:rPr>
    </w:lvl>
    <w:lvl w:ilvl="7" w:tplc="668EC3A4">
      <w:numFmt w:val="bullet"/>
      <w:lvlText w:val="•"/>
      <w:lvlJc w:val="left"/>
      <w:pPr>
        <w:ind w:left="7441" w:hanging="360"/>
      </w:pPr>
      <w:rPr>
        <w:rFonts w:hint="default"/>
        <w:lang w:val="fr-FR" w:eastAsia="fr-FR" w:bidi="fr-FR"/>
      </w:rPr>
    </w:lvl>
    <w:lvl w:ilvl="8" w:tplc="EC647152">
      <w:numFmt w:val="bullet"/>
      <w:lvlText w:val="•"/>
      <w:lvlJc w:val="left"/>
      <w:pPr>
        <w:ind w:left="8436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4447D"/>
    <w:rsid w:val="0074447D"/>
    <w:rsid w:val="00D31E1A"/>
    <w:rsid w:val="00D3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209C9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110"/>
      <w:outlineLvl w:val="1"/>
    </w:pPr>
    <w:rPr>
      <w:rFonts w:ascii="Roboto-Black" w:eastAsia="Roboto-Black" w:hAnsi="Roboto-Black" w:cs="Roboto-Black"/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pPr>
      <w:ind w:left="110"/>
      <w:jc w:val="both"/>
      <w:outlineLvl w:val="2"/>
    </w:pPr>
    <w:rPr>
      <w:rFonts w:ascii="Roboto-Black" w:eastAsia="Roboto-Black" w:hAnsi="Roboto-Black" w:cs="Roboto-Black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47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e-groupe.fr/" TargetMode="External"/><Relationship Id="rId12" Type="http://schemas.openxmlformats.org/officeDocument/2006/relationships/hyperlink" Target="mailto:a.leon@avvia.eu" TargetMode="External"/><Relationship Id="rId13" Type="http://schemas.openxmlformats.org/officeDocument/2006/relationships/hyperlink" Target="http://www.cae-groupe.fr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contact@cae-group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2236</Characters>
  <Application>Microsoft Macintosh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3</cp:revision>
  <dcterms:created xsi:type="dcterms:W3CDTF">2020-05-26T13:31:00Z</dcterms:created>
  <dcterms:modified xsi:type="dcterms:W3CDTF">2020-05-26T13:31:00Z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2020-05-26T00:00:00Z</vt:filetime>
  </property>
</Properties>
</file>